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28" w:type="dxa"/>
        <w:tblLook w:val="0000" w:firstRow="0" w:lastRow="0" w:firstColumn="0" w:lastColumn="0" w:noHBand="0" w:noVBand="0"/>
      </w:tblPr>
      <w:tblGrid>
        <w:gridCol w:w="9828"/>
      </w:tblGrid>
      <w:tr w:rsidR="0040033C" w14:paraId="3406B6A9" w14:textId="77777777">
        <w:tblPrEx>
          <w:tblCellMar>
            <w:top w:w="0" w:type="dxa"/>
            <w:bottom w:w="0" w:type="dxa"/>
          </w:tblCellMar>
        </w:tblPrEx>
        <w:trPr>
          <w:cantSplit/>
        </w:trPr>
        <w:tc>
          <w:tcPr>
            <w:tcW w:w="9828" w:type="dxa"/>
            <w:shd w:val="clear" w:color="auto" w:fill="0000FF"/>
          </w:tcPr>
          <w:p w14:paraId="4ABF9D6A" w14:textId="77777777" w:rsidR="0040033C" w:rsidRDefault="0040033C">
            <w:pPr>
              <w:pStyle w:val="Heading3"/>
            </w:pPr>
            <w:r>
              <w:t>LCA 2.1 Westbury-</w:t>
            </w:r>
            <w:proofErr w:type="spellStart"/>
            <w:smartTag w:uri="urn:schemas-microsoft-com:office:smarttags" w:element="place">
              <w:smartTag w:uri="urn:schemas-microsoft-com:office:smarttags" w:element="PlaceName">
                <w:r>
                  <w:t>Biddlesden</w:t>
                </w:r>
              </w:smartTag>
              <w:proofErr w:type="spellEnd"/>
              <w:r>
                <w:t xml:space="preserve"> </w:t>
              </w:r>
              <w:smartTag w:uri="urn:schemas-microsoft-com:office:smarttags" w:element="PlaceName">
                <w:r>
                  <w:t>Great</w:t>
                </w:r>
              </w:smartTag>
              <w:r>
                <w:t xml:space="preserve"> </w:t>
              </w:r>
              <w:smartTag w:uri="urn:schemas-microsoft-com:office:smarttags" w:element="PlaceName">
                <w:r>
                  <w:t>Ouse</w:t>
                </w:r>
              </w:smartTag>
              <w:r>
                <w:t xml:space="preserve"> </w:t>
              </w:r>
              <w:smartTag w:uri="urn:schemas-microsoft-com:office:smarttags" w:element="PlaceType">
                <w:r>
                  <w:t>Valley</w:t>
                </w:r>
              </w:smartTag>
            </w:smartTag>
          </w:p>
        </w:tc>
      </w:tr>
    </w:tbl>
    <w:p w14:paraId="009A525B" w14:textId="77777777" w:rsidR="0040033C" w:rsidRDefault="0040033C"/>
    <w:tbl>
      <w:tblPr>
        <w:tblW w:w="9828" w:type="dxa"/>
        <w:tblLook w:val="0000" w:firstRow="0" w:lastRow="0" w:firstColumn="0" w:lastColumn="0" w:noHBand="0" w:noVBand="0"/>
      </w:tblPr>
      <w:tblGrid>
        <w:gridCol w:w="9828"/>
      </w:tblGrid>
      <w:tr w:rsidR="0040033C" w14:paraId="726A3698" w14:textId="77777777">
        <w:tblPrEx>
          <w:tblCellMar>
            <w:top w:w="0" w:type="dxa"/>
            <w:bottom w:w="0" w:type="dxa"/>
          </w:tblCellMar>
        </w:tblPrEx>
        <w:trPr>
          <w:cantSplit/>
        </w:trPr>
        <w:tc>
          <w:tcPr>
            <w:tcW w:w="9828" w:type="dxa"/>
            <w:shd w:val="clear" w:color="auto" w:fill="0000FF"/>
          </w:tcPr>
          <w:p w14:paraId="3B56222F" w14:textId="77777777" w:rsidR="0040033C" w:rsidRDefault="0040033C">
            <w:pPr>
              <w:rPr>
                <w:b/>
                <w:color w:val="FFFFFF"/>
                <w:sz w:val="28"/>
              </w:rPr>
            </w:pPr>
            <w:r>
              <w:rPr>
                <w:b/>
                <w:color w:val="FFFFFF"/>
                <w:sz w:val="28"/>
              </w:rPr>
              <w:t>Landscape Character Type: LCT 2 Incised Valleys</w:t>
            </w:r>
          </w:p>
        </w:tc>
      </w:tr>
    </w:tbl>
    <w:p w14:paraId="6FBD627F" w14:textId="77777777" w:rsidR="0040033C" w:rsidRDefault="0040033C"/>
    <w:p w14:paraId="4F7896F3" w14:textId="77777777" w:rsidR="0040033C" w:rsidRDefault="0040033C"/>
    <w:p w14:paraId="6043C902" w14:textId="6F677D0A" w:rsidR="0040033C" w:rsidRDefault="002A0E88">
      <w:r>
        <w:rPr>
          <w:noProof/>
        </w:rPr>
        <mc:AlternateContent>
          <mc:Choice Requires="wps">
            <w:drawing>
              <wp:anchor distT="0" distB="0" distL="114300" distR="114300" simplePos="0" relativeHeight="251654656" behindDoc="0" locked="0" layoutInCell="1" allowOverlap="1" wp14:anchorId="4D9A85FD" wp14:editId="09E69EED">
                <wp:simplePos x="0" y="0"/>
                <wp:positionH relativeFrom="column">
                  <wp:posOffset>114300</wp:posOffset>
                </wp:positionH>
                <wp:positionV relativeFrom="paragraph">
                  <wp:posOffset>110490</wp:posOffset>
                </wp:positionV>
                <wp:extent cx="3429000" cy="2735580"/>
                <wp:effectExtent l="3810" t="4445" r="0" b="3175"/>
                <wp:wrapNone/>
                <wp:docPr id="5758405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3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8EA9A" w14:textId="07CDB96C" w:rsidR="0040033C" w:rsidRDefault="002A0E88">
                            <w:pPr>
                              <w:rPr>
                                <w:lang w:val="en-US"/>
                              </w:rPr>
                            </w:pPr>
                            <w:r>
                              <w:rPr>
                                <w:noProof/>
                                <w:lang w:val="en-US"/>
                              </w:rPr>
                              <w:drawing>
                                <wp:inline distT="0" distB="0" distL="0" distR="0" wp14:anchorId="141A2F3D" wp14:editId="3BC1A481">
                                  <wp:extent cx="3219450" cy="2552700"/>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2552700"/>
                                          </a:xfrm>
                                          <a:prstGeom prst="rect">
                                            <a:avLst/>
                                          </a:prstGeom>
                                          <a:noFill/>
                                          <a:ln>
                                            <a:noFill/>
                                          </a:ln>
                                        </pic:spPr>
                                      </pic:pic>
                                    </a:graphicData>
                                  </a:graphic>
                                </wp:inline>
                              </w:drawing>
                            </w:r>
                            <w:r w:rsidR="0040033C">
                              <w:rPr>
                                <w:lang w:val="en-US"/>
                              </w:rPr>
                              <w:tab/>
                            </w:r>
                          </w:p>
                          <w:p w14:paraId="6A8D1552" w14:textId="77777777" w:rsidR="0040033C" w:rsidRDefault="0040033C">
                            <w:pPr>
                              <w:rPr>
                                <w:lang w:val="en-US"/>
                              </w:rPr>
                            </w:pPr>
                          </w:p>
                          <w:p w14:paraId="4177E2E6" w14:textId="77777777" w:rsidR="0040033C" w:rsidRDefault="0040033C">
                            <w:pPr>
                              <w:rPr>
                                <w:lang w:val="en-US"/>
                              </w:rPr>
                            </w:pPr>
                          </w:p>
                          <w:p w14:paraId="2F4871EA" w14:textId="77777777" w:rsidR="0040033C" w:rsidRDefault="0040033C">
                            <w:pPr>
                              <w:rPr>
                                <w:lang w:val="en-US"/>
                              </w:rPr>
                            </w:pPr>
                          </w:p>
                          <w:p w14:paraId="0946E81E" w14:textId="77777777" w:rsidR="0040033C" w:rsidRDefault="0040033C">
                            <w:pPr>
                              <w:rPr>
                                <w:lang w:val="en-US"/>
                              </w:rPr>
                            </w:pPr>
                          </w:p>
                          <w:p w14:paraId="00436CAB" w14:textId="77777777" w:rsidR="0040033C" w:rsidRDefault="0040033C">
                            <w:pPr>
                              <w:rPr>
                                <w:lang w:val="en-US"/>
                              </w:rPr>
                            </w:pPr>
                          </w:p>
                          <w:p w14:paraId="35AC7E37" w14:textId="77777777" w:rsidR="0040033C" w:rsidRDefault="00400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A85FD" id="_x0000_t202" coordsize="21600,21600" o:spt="202" path="m,l,21600r21600,l21600,xe">
                <v:stroke joinstyle="miter"/>
                <v:path gradientshapeok="t" o:connecttype="rect"/>
              </v:shapetype>
              <v:shape id="Text Box 14" o:spid="_x0000_s1026" type="#_x0000_t202" style="position:absolute;margin-left:9pt;margin-top:8.7pt;width:270pt;height:21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" stroked="f">
                <v:textbox>
                  <w:txbxContent>
                    <w:p w14:paraId="6838EA9A" w14:textId="07CDB96C" w:rsidR="0040033C" w:rsidRDefault="002A0E88">
                      <w:pPr>
                        <w:rPr>
                          <w:lang w:val="en-US"/>
                        </w:rPr>
                      </w:pPr>
                      <w:r>
                        <w:rPr>
                          <w:noProof/>
                          <w:lang w:val="en-US"/>
                        </w:rPr>
                        <w:drawing>
                          <wp:inline distT="0" distB="0" distL="0" distR="0" wp14:anchorId="141A2F3D" wp14:editId="3BC1A481">
                            <wp:extent cx="3219450" cy="2552700"/>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2552700"/>
                                    </a:xfrm>
                                    <a:prstGeom prst="rect">
                                      <a:avLst/>
                                    </a:prstGeom>
                                    <a:noFill/>
                                    <a:ln>
                                      <a:noFill/>
                                    </a:ln>
                                  </pic:spPr>
                                </pic:pic>
                              </a:graphicData>
                            </a:graphic>
                          </wp:inline>
                        </w:drawing>
                      </w:r>
                      <w:r w:rsidR="0040033C">
                        <w:rPr>
                          <w:lang w:val="en-US"/>
                        </w:rPr>
                        <w:tab/>
                      </w:r>
                    </w:p>
                    <w:p w14:paraId="6A8D1552" w14:textId="77777777" w:rsidR="0040033C" w:rsidRDefault="0040033C">
                      <w:pPr>
                        <w:rPr>
                          <w:lang w:val="en-US"/>
                        </w:rPr>
                      </w:pPr>
                    </w:p>
                    <w:p w14:paraId="4177E2E6" w14:textId="77777777" w:rsidR="0040033C" w:rsidRDefault="0040033C">
                      <w:pPr>
                        <w:rPr>
                          <w:lang w:val="en-US"/>
                        </w:rPr>
                      </w:pPr>
                    </w:p>
                    <w:p w14:paraId="2F4871EA" w14:textId="77777777" w:rsidR="0040033C" w:rsidRDefault="0040033C">
                      <w:pPr>
                        <w:rPr>
                          <w:lang w:val="en-US"/>
                        </w:rPr>
                      </w:pPr>
                    </w:p>
                    <w:p w14:paraId="0946E81E" w14:textId="77777777" w:rsidR="0040033C" w:rsidRDefault="0040033C">
                      <w:pPr>
                        <w:rPr>
                          <w:lang w:val="en-US"/>
                        </w:rPr>
                      </w:pPr>
                    </w:p>
                    <w:p w14:paraId="00436CAB" w14:textId="77777777" w:rsidR="0040033C" w:rsidRDefault="0040033C">
                      <w:pPr>
                        <w:rPr>
                          <w:lang w:val="en-US"/>
                        </w:rPr>
                      </w:pPr>
                    </w:p>
                    <w:p w14:paraId="35AC7E37" w14:textId="77777777" w:rsidR="0040033C" w:rsidRDefault="0040033C"/>
                  </w:txbxContent>
                </v:textbox>
              </v:shape>
            </w:pict>
          </mc:Fallback>
        </mc:AlternateContent>
      </w:r>
    </w:p>
    <w:p w14:paraId="23833EAD" w14:textId="77777777" w:rsidR="0040033C" w:rsidRDefault="0040033C"/>
    <w:p w14:paraId="7D082A5E" w14:textId="2B321884" w:rsidR="0040033C" w:rsidRDefault="0040033C"/>
    <w:p w14:paraId="3D4E48D7" w14:textId="77777777" w:rsidR="0040033C" w:rsidRDefault="0040033C"/>
    <w:p w14:paraId="7F4D4122" w14:textId="73AE5B97" w:rsidR="0040033C" w:rsidRDefault="0040033C"/>
    <w:p w14:paraId="51C8BE2B" w14:textId="618527A8" w:rsidR="0040033C" w:rsidRDefault="0040033C"/>
    <w:p w14:paraId="1D346B8A" w14:textId="00B2F688" w:rsidR="0040033C" w:rsidRDefault="0040033C"/>
    <w:p w14:paraId="7F0E4088" w14:textId="269943D7" w:rsidR="0040033C" w:rsidRDefault="0040033C"/>
    <w:p w14:paraId="60CE9279" w14:textId="6442CBF9" w:rsidR="0040033C" w:rsidRDefault="0040033C"/>
    <w:p w14:paraId="6FD6098A" w14:textId="77777777" w:rsidR="0040033C" w:rsidRDefault="0040033C"/>
    <w:p w14:paraId="0138EE52" w14:textId="77777777" w:rsidR="0040033C" w:rsidRDefault="0040033C"/>
    <w:p w14:paraId="001B6495" w14:textId="77777777" w:rsidR="0040033C" w:rsidRDefault="0040033C"/>
    <w:p w14:paraId="35EE62BA" w14:textId="77777777" w:rsidR="0040033C" w:rsidRDefault="0040033C"/>
    <w:p w14:paraId="154E3A32" w14:textId="77777777" w:rsidR="0040033C" w:rsidRDefault="0040033C"/>
    <w:p w14:paraId="751B5C37" w14:textId="77777777" w:rsidR="0040033C" w:rsidRDefault="0040033C"/>
    <w:p w14:paraId="35AD91D5" w14:textId="77777777" w:rsidR="0040033C" w:rsidRDefault="0040033C"/>
    <w:p w14:paraId="5EC068ED" w14:textId="77777777" w:rsidR="0040033C" w:rsidRDefault="0040033C"/>
    <w:p w14:paraId="1686300E" w14:textId="77777777" w:rsidR="0040033C" w:rsidRDefault="0040033C"/>
    <w:p w14:paraId="3B611189" w14:textId="77777777" w:rsidR="0040033C" w:rsidRDefault="0040033C"/>
    <w:p w14:paraId="175B2793" w14:textId="77777777" w:rsidR="0093393A" w:rsidRDefault="0093393A"/>
    <w:p w14:paraId="5A90D13A" w14:textId="77777777" w:rsidR="0093393A" w:rsidRDefault="0093393A"/>
    <w:p w14:paraId="15EA8AB7" w14:textId="3E1CCCE2" w:rsidR="0040033C" w:rsidRDefault="002A0E88">
      <w:r>
        <w:rPr>
          <w:noProof/>
        </w:rPr>
        <mc:AlternateContent>
          <mc:Choice Requires="wps">
            <w:drawing>
              <wp:anchor distT="0" distB="0" distL="114300" distR="114300" simplePos="0" relativeHeight="251655680" behindDoc="0" locked="0" layoutInCell="1" allowOverlap="1" wp14:anchorId="4396F558" wp14:editId="6FADDEAB">
                <wp:simplePos x="0" y="0"/>
                <wp:positionH relativeFrom="column">
                  <wp:posOffset>114300</wp:posOffset>
                </wp:positionH>
                <wp:positionV relativeFrom="paragraph">
                  <wp:posOffset>42545</wp:posOffset>
                </wp:positionV>
                <wp:extent cx="5829300" cy="4107180"/>
                <wp:effectExtent l="3810" t="2540" r="0" b="0"/>
                <wp:wrapNone/>
                <wp:docPr id="16813949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10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7AD6C" w14:textId="52651D44" w:rsidR="0040033C" w:rsidRDefault="002A0E88">
                            <w:pPr>
                              <w:rPr>
                                <w:lang w:val="en-US"/>
                              </w:rPr>
                            </w:pPr>
                            <w:r>
                              <w:rPr>
                                <w:noProof/>
                                <w:lang w:val="en-US"/>
                              </w:rPr>
                              <w:drawing>
                                <wp:inline distT="0" distB="0" distL="0" distR="0" wp14:anchorId="518FC8E1" wp14:editId="1F51D513">
                                  <wp:extent cx="5638800" cy="3981450"/>
                                  <wp:effectExtent l="0" t="0" r="0" b="0"/>
                                  <wp:docPr id="2" name="Picture 5" descr="Map showing the andscape character ty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p showing the andscape character ty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981450"/>
                                          </a:xfrm>
                                          <a:prstGeom prst="rect">
                                            <a:avLst/>
                                          </a:prstGeom>
                                          <a:noFill/>
                                          <a:ln>
                                            <a:noFill/>
                                          </a:ln>
                                        </pic:spPr>
                                      </pic:pic>
                                    </a:graphicData>
                                  </a:graphic>
                                </wp:inline>
                              </w:drawing>
                            </w:r>
                          </w:p>
                          <w:p w14:paraId="7844D4BC" w14:textId="77777777" w:rsidR="0040033C" w:rsidRDefault="0040033C">
                            <w:pPr>
                              <w:rPr>
                                <w:lang w:val="en-US"/>
                              </w:rPr>
                            </w:pPr>
                          </w:p>
                          <w:p w14:paraId="03A21B99" w14:textId="77777777" w:rsidR="0040033C" w:rsidRDefault="0040033C">
                            <w:pPr>
                              <w:rPr>
                                <w:lang w:val="en-US"/>
                              </w:rPr>
                            </w:pPr>
                          </w:p>
                          <w:p w14:paraId="7D097440" w14:textId="77777777" w:rsidR="0040033C" w:rsidRDefault="0040033C">
                            <w:pPr>
                              <w:rPr>
                                <w:lang w:val="en-US"/>
                              </w:rPr>
                            </w:pPr>
                          </w:p>
                          <w:p w14:paraId="6EBDB9E0" w14:textId="77777777" w:rsidR="0040033C" w:rsidRDefault="0040033C">
                            <w:pPr>
                              <w:rPr>
                                <w:lang w:val="en-US"/>
                              </w:rPr>
                            </w:pPr>
                          </w:p>
                          <w:p w14:paraId="7F90C5AD" w14:textId="77777777" w:rsidR="0040033C" w:rsidRDefault="0040033C">
                            <w:pPr>
                              <w:rPr>
                                <w:lang w:val="en-US"/>
                              </w:rPr>
                            </w:pPr>
                          </w:p>
                          <w:p w14:paraId="6FFC6F10" w14:textId="77777777" w:rsidR="0040033C" w:rsidRDefault="0040033C">
                            <w:pPr>
                              <w:rPr>
                                <w:lang w:val="en-US"/>
                              </w:rPr>
                            </w:pPr>
                          </w:p>
                          <w:p w14:paraId="423DA456" w14:textId="77777777" w:rsidR="0040033C" w:rsidRDefault="0040033C">
                            <w:pPr>
                              <w:rPr>
                                <w:lang w:val="en-US"/>
                              </w:rPr>
                            </w:pPr>
                          </w:p>
                          <w:p w14:paraId="51D643E5" w14:textId="77777777" w:rsidR="0040033C" w:rsidRDefault="0040033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F558" id="Text Box 17" o:spid="_x0000_s1027" type="#_x0000_t202" style="position:absolute;margin-left:9pt;margin-top:3.35pt;width:459pt;height:3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" stroked="f">
                <v:textbox>
                  <w:txbxContent>
                    <w:p w14:paraId="4677AD6C" w14:textId="52651D44" w:rsidR="0040033C" w:rsidRDefault="002A0E88">
                      <w:pPr>
                        <w:rPr>
                          <w:lang w:val="en-US"/>
                        </w:rPr>
                      </w:pPr>
                      <w:r>
                        <w:rPr>
                          <w:noProof/>
                          <w:lang w:val="en-US"/>
                        </w:rPr>
                        <w:drawing>
                          <wp:inline distT="0" distB="0" distL="0" distR="0" wp14:anchorId="518FC8E1" wp14:editId="1F51D513">
                            <wp:extent cx="5638800" cy="3981450"/>
                            <wp:effectExtent l="0" t="0" r="0" b="0"/>
                            <wp:docPr id="2" name="Picture 5" descr="Map showing the andscape character ty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p showing the andscape character ty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981450"/>
                                    </a:xfrm>
                                    <a:prstGeom prst="rect">
                                      <a:avLst/>
                                    </a:prstGeom>
                                    <a:noFill/>
                                    <a:ln>
                                      <a:noFill/>
                                    </a:ln>
                                  </pic:spPr>
                                </pic:pic>
                              </a:graphicData>
                            </a:graphic>
                          </wp:inline>
                        </w:drawing>
                      </w:r>
                    </w:p>
                    <w:p w14:paraId="7844D4BC" w14:textId="77777777" w:rsidR="0040033C" w:rsidRDefault="0040033C">
                      <w:pPr>
                        <w:rPr>
                          <w:lang w:val="en-US"/>
                        </w:rPr>
                      </w:pPr>
                    </w:p>
                    <w:p w14:paraId="03A21B99" w14:textId="77777777" w:rsidR="0040033C" w:rsidRDefault="0040033C">
                      <w:pPr>
                        <w:rPr>
                          <w:lang w:val="en-US"/>
                        </w:rPr>
                      </w:pPr>
                    </w:p>
                    <w:p w14:paraId="7D097440" w14:textId="77777777" w:rsidR="0040033C" w:rsidRDefault="0040033C">
                      <w:pPr>
                        <w:rPr>
                          <w:lang w:val="en-US"/>
                        </w:rPr>
                      </w:pPr>
                    </w:p>
                    <w:p w14:paraId="6EBDB9E0" w14:textId="77777777" w:rsidR="0040033C" w:rsidRDefault="0040033C">
                      <w:pPr>
                        <w:rPr>
                          <w:lang w:val="en-US"/>
                        </w:rPr>
                      </w:pPr>
                    </w:p>
                    <w:p w14:paraId="7F90C5AD" w14:textId="77777777" w:rsidR="0040033C" w:rsidRDefault="0040033C">
                      <w:pPr>
                        <w:rPr>
                          <w:lang w:val="en-US"/>
                        </w:rPr>
                      </w:pPr>
                    </w:p>
                    <w:p w14:paraId="6FFC6F10" w14:textId="77777777" w:rsidR="0040033C" w:rsidRDefault="0040033C">
                      <w:pPr>
                        <w:rPr>
                          <w:lang w:val="en-US"/>
                        </w:rPr>
                      </w:pPr>
                    </w:p>
                    <w:p w14:paraId="423DA456" w14:textId="77777777" w:rsidR="0040033C" w:rsidRDefault="0040033C">
                      <w:pPr>
                        <w:rPr>
                          <w:lang w:val="en-US"/>
                        </w:rPr>
                      </w:pPr>
                    </w:p>
                    <w:p w14:paraId="51D643E5" w14:textId="77777777" w:rsidR="0040033C" w:rsidRDefault="0040033C">
                      <w:pPr>
                        <w:rPr>
                          <w:lang w:val="en-US"/>
                        </w:rPr>
                      </w:pPr>
                    </w:p>
                  </w:txbxContent>
                </v:textbox>
              </v:shape>
            </w:pict>
          </mc:Fallback>
        </mc:AlternateContent>
      </w:r>
    </w:p>
    <w:p w14:paraId="61D84F11" w14:textId="77777777" w:rsidR="0040033C" w:rsidRDefault="0040033C"/>
    <w:p w14:paraId="425E2F0B" w14:textId="77777777" w:rsidR="0040033C" w:rsidRDefault="0040033C"/>
    <w:p w14:paraId="323F9A1B" w14:textId="77777777" w:rsidR="0040033C" w:rsidRDefault="0040033C"/>
    <w:p w14:paraId="4D07C0DE" w14:textId="77777777" w:rsidR="0040033C" w:rsidRDefault="0040033C"/>
    <w:p w14:paraId="3D7EF44B" w14:textId="77777777" w:rsidR="0040033C" w:rsidRDefault="0040033C"/>
    <w:p w14:paraId="4A6EAD73" w14:textId="77777777" w:rsidR="0040033C" w:rsidRDefault="0040033C"/>
    <w:p w14:paraId="1300E434" w14:textId="77777777" w:rsidR="0040033C" w:rsidRDefault="0040033C"/>
    <w:p w14:paraId="243F670C" w14:textId="77777777" w:rsidR="0040033C" w:rsidRDefault="0040033C"/>
    <w:p w14:paraId="2F610E21" w14:textId="77777777" w:rsidR="0040033C" w:rsidRDefault="0040033C"/>
    <w:p w14:paraId="3967C881" w14:textId="77777777" w:rsidR="0040033C" w:rsidRDefault="0040033C"/>
    <w:p w14:paraId="5D83BF66" w14:textId="77777777" w:rsidR="0040033C" w:rsidRDefault="0040033C"/>
    <w:p w14:paraId="22529149" w14:textId="77777777" w:rsidR="0040033C" w:rsidRDefault="0040033C"/>
    <w:p w14:paraId="549C6034" w14:textId="77777777" w:rsidR="0040033C" w:rsidRDefault="0040033C"/>
    <w:p w14:paraId="0E239E0F" w14:textId="77777777" w:rsidR="0040033C" w:rsidRDefault="0040033C"/>
    <w:p w14:paraId="07735FE6" w14:textId="77777777" w:rsidR="0040033C" w:rsidRDefault="0040033C"/>
    <w:p w14:paraId="7032A1BD" w14:textId="77777777" w:rsidR="0040033C" w:rsidRDefault="0040033C"/>
    <w:p w14:paraId="6173CFC9" w14:textId="77777777" w:rsidR="0040033C" w:rsidRDefault="0040033C"/>
    <w:p w14:paraId="32F7433D" w14:textId="77777777" w:rsidR="0040033C" w:rsidRDefault="0040033C"/>
    <w:p w14:paraId="52DB403E" w14:textId="77777777" w:rsidR="0040033C" w:rsidRDefault="0040033C"/>
    <w:p w14:paraId="403C767F" w14:textId="77777777" w:rsidR="0040033C" w:rsidRDefault="0040033C"/>
    <w:p w14:paraId="6A9AB628" w14:textId="77777777" w:rsidR="0040033C" w:rsidRDefault="0040033C"/>
    <w:p w14:paraId="4C4B1C6F" w14:textId="77777777" w:rsidR="0040033C" w:rsidRDefault="0040033C"/>
    <w:p w14:paraId="788EAA7C" w14:textId="77777777" w:rsidR="0040033C" w:rsidRDefault="0040033C"/>
    <w:p w14:paraId="142F40EC" w14:textId="77777777" w:rsidR="0040033C" w:rsidRDefault="0040033C"/>
    <w:p w14:paraId="73DA6A88" w14:textId="77777777" w:rsidR="0040033C" w:rsidRDefault="0040033C"/>
    <w:p w14:paraId="1D35EA94" w14:textId="77777777" w:rsidR="0040033C" w:rsidRDefault="0040033C">
      <w:r>
        <w:br w:type="page"/>
      </w:r>
    </w:p>
    <w:tbl>
      <w:tblPr>
        <w:tblW w:w="9828" w:type="dxa"/>
        <w:tblLook w:val="0000" w:firstRow="0" w:lastRow="0" w:firstColumn="0" w:lastColumn="0" w:noHBand="0" w:noVBand="0"/>
      </w:tblPr>
      <w:tblGrid>
        <w:gridCol w:w="9828"/>
      </w:tblGrid>
      <w:tr w:rsidR="0040033C" w14:paraId="7B26E630" w14:textId="77777777">
        <w:tblPrEx>
          <w:tblCellMar>
            <w:top w:w="0" w:type="dxa"/>
            <w:bottom w:w="0" w:type="dxa"/>
          </w:tblCellMar>
        </w:tblPrEx>
        <w:trPr>
          <w:cantSplit/>
          <w:tblHeader/>
        </w:trPr>
        <w:tc>
          <w:tcPr>
            <w:tcW w:w="9828" w:type="dxa"/>
            <w:shd w:val="clear" w:color="auto" w:fill="0000FF"/>
          </w:tcPr>
          <w:p w14:paraId="3874FD51" w14:textId="77777777" w:rsidR="0040033C" w:rsidRDefault="0040033C">
            <w:pPr>
              <w:rPr>
                <w:b/>
                <w:color w:val="FFFFFF"/>
                <w:sz w:val="28"/>
              </w:rPr>
            </w:pPr>
            <w:r>
              <w:lastRenderedPageBreak/>
              <w:br w:type="page"/>
            </w:r>
            <w:r>
              <w:br w:type="page"/>
            </w:r>
            <w:r>
              <w:rPr>
                <w:b/>
                <w:color w:val="FFFFFF"/>
                <w:sz w:val="28"/>
              </w:rPr>
              <w:t xml:space="preserve">LCA 2.1 </w:t>
            </w:r>
            <w:smartTag w:uri="urn:schemas-microsoft-com:office:smarttags" w:element="place">
              <w:smartTag w:uri="urn:schemas-microsoft-com:office:smarttags" w:element="PlaceName">
                <w:r>
                  <w:rPr>
                    <w:b/>
                    <w:color w:val="FFFFFF"/>
                    <w:sz w:val="28"/>
                  </w:rPr>
                  <w:t>Westbury-</w:t>
                </w:r>
                <w:proofErr w:type="spellStart"/>
                <w:r>
                  <w:rPr>
                    <w:b/>
                    <w:color w:val="FFFFFF"/>
                    <w:sz w:val="28"/>
                  </w:rPr>
                  <w:t>Biddlesden</w:t>
                </w:r>
              </w:smartTag>
              <w:proofErr w:type="spellEnd"/>
              <w:r>
                <w:rPr>
                  <w:b/>
                  <w:color w:val="FFFFFF"/>
                  <w:sz w:val="28"/>
                </w:rPr>
                <w:t xml:space="preserve"> </w:t>
              </w:r>
              <w:smartTag w:uri="urn:schemas-microsoft-com:office:smarttags" w:element="PlaceName">
                <w:r>
                  <w:rPr>
                    <w:b/>
                    <w:color w:val="FFFFFF"/>
                    <w:sz w:val="28"/>
                  </w:rPr>
                  <w:t>Great</w:t>
                </w:r>
              </w:smartTag>
              <w:r>
                <w:rPr>
                  <w:b/>
                  <w:color w:val="FFFFFF"/>
                  <w:sz w:val="28"/>
                </w:rPr>
                <w:t xml:space="preserve"> </w:t>
              </w:r>
              <w:smartTag w:uri="urn:schemas-microsoft-com:office:smarttags" w:element="PlaceName">
                <w:r>
                  <w:rPr>
                    <w:b/>
                    <w:color w:val="FFFFFF"/>
                    <w:sz w:val="28"/>
                  </w:rPr>
                  <w:t>Ouse</w:t>
                </w:r>
              </w:smartTag>
              <w:r>
                <w:rPr>
                  <w:b/>
                  <w:color w:val="FFFFFF"/>
                  <w:sz w:val="28"/>
                </w:rPr>
                <w:t xml:space="preserve"> </w:t>
              </w:r>
              <w:smartTag w:uri="urn:schemas-microsoft-com:office:smarttags" w:element="PlaceType">
                <w:r>
                  <w:rPr>
                    <w:b/>
                    <w:color w:val="FFFFFF"/>
                    <w:sz w:val="28"/>
                  </w:rPr>
                  <w:t>Valley</w:t>
                </w:r>
              </w:smartTag>
            </w:smartTag>
            <w:r>
              <w:rPr>
                <w:b/>
                <w:color w:val="FFFFFF"/>
                <w:sz w:val="28"/>
              </w:rPr>
              <w:t xml:space="preserve"> (LCT 2)</w:t>
            </w:r>
          </w:p>
        </w:tc>
      </w:tr>
    </w:tbl>
    <w:p w14:paraId="1E59B082" w14:textId="77777777" w:rsidR="0040033C" w:rsidRDefault="0040033C"/>
    <w:tbl>
      <w:tblPr>
        <w:tblW w:w="9828" w:type="dxa"/>
        <w:tblLook w:val="0000" w:firstRow="0" w:lastRow="0" w:firstColumn="0" w:lastColumn="0" w:noHBand="0" w:noVBand="0"/>
      </w:tblPr>
      <w:tblGrid>
        <w:gridCol w:w="2802"/>
        <w:gridCol w:w="7026"/>
      </w:tblGrid>
      <w:tr w:rsidR="0040033C" w14:paraId="5BC79806" w14:textId="77777777">
        <w:tblPrEx>
          <w:tblCellMar>
            <w:top w:w="0" w:type="dxa"/>
            <w:bottom w:w="0" w:type="dxa"/>
          </w:tblCellMar>
        </w:tblPrEx>
        <w:trPr>
          <w:trHeight w:val="6044"/>
          <w:tblHeader/>
        </w:trPr>
        <w:tc>
          <w:tcPr>
            <w:tcW w:w="2802" w:type="dxa"/>
            <w:tcBorders>
              <w:right w:val="single" w:sz="4" w:space="0" w:color="auto"/>
            </w:tcBorders>
          </w:tcPr>
          <w:p w14:paraId="71D52272" w14:textId="77777777" w:rsidR="0040033C" w:rsidRDefault="0040033C">
            <w:pPr>
              <w:rPr>
                <w:b/>
              </w:rPr>
            </w:pPr>
            <w:r>
              <w:rPr>
                <w:b/>
              </w:rPr>
              <w:t>Key Characteristics</w:t>
            </w:r>
          </w:p>
          <w:p w14:paraId="18976A99" w14:textId="77777777" w:rsidR="0040033C" w:rsidRDefault="0040033C"/>
          <w:p w14:paraId="03E13ABD" w14:textId="77777777" w:rsidR="0040033C" w:rsidRDefault="0040033C">
            <w:pPr>
              <w:numPr>
                <w:ilvl w:val="0"/>
                <w:numId w:val="2"/>
              </w:numPr>
            </w:pPr>
            <w:r>
              <w:t>Left side of the Great Ouse valley</w:t>
            </w:r>
          </w:p>
          <w:p w14:paraId="72971F40" w14:textId="77777777" w:rsidR="0040033C" w:rsidRDefault="0040033C">
            <w:pPr>
              <w:numPr>
                <w:ilvl w:val="0"/>
                <w:numId w:val="2"/>
              </w:numPr>
            </w:pPr>
            <w:r>
              <w:t>Steeply sloping undulating ground</w:t>
            </w:r>
          </w:p>
          <w:p w14:paraId="2A96DC1A" w14:textId="77777777" w:rsidR="0040033C" w:rsidRDefault="0040033C">
            <w:pPr>
              <w:numPr>
                <w:ilvl w:val="0"/>
                <w:numId w:val="2"/>
              </w:numPr>
            </w:pPr>
            <w:r>
              <w:t>Narrow floodplain</w:t>
            </w:r>
          </w:p>
          <w:p w14:paraId="7886A30A" w14:textId="77777777" w:rsidR="0040033C" w:rsidRDefault="0040033C">
            <w:pPr>
              <w:numPr>
                <w:ilvl w:val="0"/>
                <w:numId w:val="2"/>
              </w:numPr>
            </w:pPr>
            <w:r>
              <w:t>Mixed agricultural landscape with arable, pasture and woodland</w:t>
            </w:r>
          </w:p>
          <w:p w14:paraId="6029AF6A" w14:textId="77777777" w:rsidR="0040033C" w:rsidRDefault="0040033C">
            <w:pPr>
              <w:numPr>
                <w:ilvl w:val="0"/>
                <w:numId w:val="2"/>
              </w:numPr>
            </w:pPr>
            <w:r>
              <w:t>Wide range of field size</w:t>
            </w:r>
          </w:p>
          <w:p w14:paraId="3A3B6E38" w14:textId="77777777" w:rsidR="0040033C" w:rsidRDefault="0040033C">
            <w:pPr>
              <w:numPr>
                <w:ilvl w:val="0"/>
                <w:numId w:val="2"/>
              </w:numPr>
            </w:pPr>
            <w:r>
              <w:t>Small woodland blocks</w:t>
            </w:r>
          </w:p>
          <w:p w14:paraId="150025B9" w14:textId="77777777" w:rsidR="0040033C" w:rsidRDefault="0040033C">
            <w:pPr>
              <w:numPr>
                <w:ilvl w:val="0"/>
                <w:numId w:val="2"/>
              </w:numPr>
            </w:pPr>
            <w:r>
              <w:t>Low level of woodland cover</w:t>
            </w:r>
          </w:p>
          <w:p w14:paraId="41B3F9B5" w14:textId="77777777" w:rsidR="0040033C" w:rsidRDefault="0040033C">
            <w:pPr>
              <w:numPr>
                <w:ilvl w:val="0"/>
                <w:numId w:val="2"/>
              </w:numPr>
            </w:pPr>
            <w:r>
              <w:t>Pre 18</w:t>
            </w:r>
            <w:r>
              <w:rPr>
                <w:vertAlign w:val="superscript"/>
              </w:rPr>
              <w:t>th</w:t>
            </w:r>
            <w:r>
              <w:t xml:space="preserve"> century meadows adjacent to the river</w:t>
            </w:r>
          </w:p>
          <w:p w14:paraId="307F63E1" w14:textId="77777777" w:rsidR="0040033C" w:rsidRDefault="0040033C">
            <w:pPr>
              <w:numPr>
                <w:ilvl w:val="0"/>
                <w:numId w:val="2"/>
              </w:numPr>
            </w:pPr>
            <w:r>
              <w:t>Tranquil close to the river</w:t>
            </w:r>
          </w:p>
          <w:p w14:paraId="22278163" w14:textId="77777777" w:rsidR="0040033C" w:rsidRDefault="0040033C"/>
          <w:p w14:paraId="609B73DA" w14:textId="77777777" w:rsidR="000766B2" w:rsidRDefault="000766B2"/>
          <w:p w14:paraId="46B85793" w14:textId="77777777" w:rsidR="0040033C" w:rsidRDefault="0040033C">
            <w:pPr>
              <w:rPr>
                <w:b/>
              </w:rPr>
            </w:pPr>
            <w:r>
              <w:rPr>
                <w:b/>
              </w:rPr>
              <w:t>Distinctive Features</w:t>
            </w:r>
          </w:p>
          <w:p w14:paraId="29047307" w14:textId="77777777" w:rsidR="0040033C" w:rsidRDefault="0040033C">
            <w:pPr>
              <w:rPr>
                <w:b/>
              </w:rPr>
            </w:pPr>
          </w:p>
          <w:p w14:paraId="2ABD981B" w14:textId="77777777" w:rsidR="0040033C" w:rsidRDefault="0040033C">
            <w:pPr>
              <w:numPr>
                <w:ilvl w:val="0"/>
                <w:numId w:val="1"/>
              </w:numPr>
              <w:rPr>
                <w:b/>
              </w:rPr>
            </w:pPr>
            <w:r>
              <w:t>Disused railway line</w:t>
            </w:r>
          </w:p>
          <w:p w14:paraId="4680FF00" w14:textId="77777777" w:rsidR="0040033C" w:rsidRDefault="0040033C">
            <w:pPr>
              <w:numPr>
                <w:ilvl w:val="0"/>
                <w:numId w:val="1"/>
              </w:numPr>
              <w:rPr>
                <w:b/>
              </w:rPr>
            </w:pPr>
            <w:proofErr w:type="spellStart"/>
            <w:smartTag w:uri="urn:schemas-microsoft-com:office:smarttags" w:element="place">
              <w:smartTag w:uri="urn:schemas-microsoft-com:office:smarttags" w:element="PlaceName">
                <w:r>
                  <w:t>Biddlesden</w:t>
                </w:r>
              </w:smartTag>
              <w:proofErr w:type="spellEnd"/>
              <w:r>
                <w:t xml:space="preserve"> </w:t>
              </w:r>
              <w:smartTag w:uri="urn:schemas-microsoft-com:office:smarttags" w:element="PlaceType">
                <w:r>
                  <w:t>Park</w:t>
                </w:r>
              </w:smartTag>
            </w:smartTag>
          </w:p>
          <w:p w14:paraId="5DC38FDF" w14:textId="77777777" w:rsidR="0040033C" w:rsidRDefault="0040033C">
            <w:pPr>
              <w:numPr>
                <w:ilvl w:val="0"/>
                <w:numId w:val="1"/>
              </w:numPr>
              <w:rPr>
                <w:b/>
              </w:rPr>
            </w:pPr>
            <w:r>
              <w:t>Park at Westbury</w:t>
            </w:r>
          </w:p>
          <w:p w14:paraId="327334EE" w14:textId="77777777" w:rsidR="0040033C" w:rsidRDefault="0040033C">
            <w:pPr>
              <w:numPr>
                <w:ilvl w:val="0"/>
                <w:numId w:val="1"/>
              </w:numPr>
              <w:rPr>
                <w:b/>
              </w:rPr>
            </w:pPr>
            <w:r>
              <w:t xml:space="preserve">Historic villages </w:t>
            </w:r>
            <w:r w:rsidR="005F4BE0">
              <w:t xml:space="preserve">and mill buildings </w:t>
            </w:r>
            <w:r>
              <w:t>adjacent to river</w:t>
            </w:r>
          </w:p>
          <w:p w14:paraId="08C25CEA" w14:textId="77777777" w:rsidR="00983A93" w:rsidRDefault="00983A93" w:rsidP="00983A93">
            <w:pPr>
              <w:numPr>
                <w:ilvl w:val="0"/>
                <w:numId w:val="1"/>
              </w:numPr>
            </w:pPr>
            <w:r>
              <w:t>Areas of purple moor grass rush pasture and fen.</w:t>
            </w:r>
          </w:p>
          <w:p w14:paraId="2373374E" w14:textId="77777777" w:rsidR="000766B2" w:rsidRDefault="000766B2" w:rsidP="005F4BE0"/>
          <w:p w14:paraId="161D6AF4" w14:textId="77777777" w:rsidR="0040033C" w:rsidRDefault="0040033C" w:rsidP="005F4BE0"/>
          <w:p w14:paraId="019CCE4A" w14:textId="77777777" w:rsidR="0040033C" w:rsidRDefault="0040033C">
            <w:pPr>
              <w:rPr>
                <w:b/>
              </w:rPr>
            </w:pPr>
            <w:r>
              <w:rPr>
                <w:b/>
              </w:rPr>
              <w:t>Intrusive Elements</w:t>
            </w:r>
          </w:p>
          <w:p w14:paraId="77A29078" w14:textId="77777777" w:rsidR="0040033C" w:rsidRDefault="0040033C"/>
          <w:p w14:paraId="328D5683" w14:textId="77777777" w:rsidR="0040033C" w:rsidRDefault="0040033C">
            <w:pPr>
              <w:numPr>
                <w:ilvl w:val="0"/>
                <w:numId w:val="1"/>
              </w:numPr>
            </w:pPr>
            <w:smartTag w:uri="urn:schemas-microsoft-com:office:smarttags" w:element="address">
              <w:smartTag w:uri="urn:schemas-microsoft-com:office:smarttags" w:element="Street">
                <w:r>
                  <w:t>A422 Brackley Road</w:t>
                </w:r>
              </w:smartTag>
            </w:smartTag>
          </w:p>
          <w:p w14:paraId="733CBBD3" w14:textId="77777777" w:rsidR="0040033C" w:rsidRDefault="0040033C">
            <w:pPr>
              <w:numPr>
                <w:ilvl w:val="0"/>
                <w:numId w:val="1"/>
              </w:numPr>
            </w:pPr>
            <w:r>
              <w:t>Pylon line</w:t>
            </w:r>
          </w:p>
          <w:p w14:paraId="7BFE7E7E" w14:textId="77777777" w:rsidR="0040033C" w:rsidRDefault="0040033C">
            <w:pPr>
              <w:numPr>
                <w:ilvl w:val="0"/>
                <w:numId w:val="1"/>
              </w:numPr>
            </w:pPr>
            <w:r>
              <w:t>A43 along western boundary</w:t>
            </w:r>
          </w:p>
          <w:p w14:paraId="6D4796E4" w14:textId="77777777" w:rsidR="0040033C" w:rsidRDefault="0040033C">
            <w:pPr>
              <w:numPr>
                <w:ilvl w:val="0"/>
                <w:numId w:val="1"/>
              </w:numPr>
            </w:pPr>
            <w:r>
              <w:t xml:space="preserve">Sewage </w:t>
            </w:r>
            <w:proofErr w:type="gramStart"/>
            <w:r>
              <w:t>works</w:t>
            </w:r>
            <w:proofErr w:type="gramEnd"/>
          </w:p>
          <w:p w14:paraId="6E74910D" w14:textId="77777777" w:rsidR="0040033C" w:rsidRDefault="0040033C"/>
          <w:p w14:paraId="08ED930A" w14:textId="77777777" w:rsidR="0040033C" w:rsidRDefault="0040033C">
            <w:pPr>
              <w:rPr>
                <w:b/>
              </w:rPr>
            </w:pPr>
          </w:p>
          <w:p w14:paraId="1D2EAF17" w14:textId="77777777" w:rsidR="0040033C" w:rsidRDefault="0040033C">
            <w:pPr>
              <w:rPr>
                <w:b/>
              </w:rPr>
            </w:pPr>
          </w:p>
        </w:tc>
        <w:tc>
          <w:tcPr>
            <w:tcW w:w="7026" w:type="dxa"/>
            <w:tcBorders>
              <w:left w:val="single" w:sz="4" w:space="0" w:color="auto"/>
            </w:tcBorders>
          </w:tcPr>
          <w:p w14:paraId="22FFD1A2" w14:textId="77777777" w:rsidR="0040033C" w:rsidRDefault="0040033C">
            <w:proofErr w:type="gramStart"/>
            <w:r>
              <w:rPr>
                <w:b/>
                <w:i/>
              </w:rPr>
              <w:t>Location</w:t>
            </w:r>
            <w:r>
              <w:t xml:space="preserve"> </w:t>
            </w:r>
            <w:r w:rsidR="00983A93">
              <w:t xml:space="preserve"> </w:t>
            </w:r>
            <w:r>
              <w:t>The</w:t>
            </w:r>
            <w:proofErr w:type="gramEnd"/>
            <w:r>
              <w:t xml:space="preserve"> left side of the Great Ouse valley in the extreme northwest of the District where the county boundary follows the river.  The area is </w:t>
            </w:r>
            <w:proofErr w:type="gramStart"/>
            <w:r>
              <w:t>long</w:t>
            </w:r>
            <w:proofErr w:type="gramEnd"/>
            <w:r>
              <w:t xml:space="preserve"> and narrow located between the river and the LCT 1 Wooded Ridge.  The A422 crosses the southern parts.</w:t>
            </w:r>
          </w:p>
          <w:p w14:paraId="4B1A0A3E" w14:textId="77777777" w:rsidR="0040033C" w:rsidRDefault="0040033C"/>
          <w:p w14:paraId="4107D6EC" w14:textId="77777777" w:rsidR="0040033C" w:rsidRDefault="0040033C">
            <w:r>
              <w:rPr>
                <w:b/>
                <w:i/>
              </w:rPr>
              <w:t xml:space="preserve">Landscape character  </w:t>
            </w:r>
            <w:r>
              <w:t xml:space="preserve"> There is a generally enclosed character, which close to the valley floor and the meandering river feels remote and tranquil and has much visual interest associated with bank side vegetation, historic </w:t>
            </w:r>
            <w:proofErr w:type="gramStart"/>
            <w:r>
              <w:t>buildings</w:t>
            </w:r>
            <w:proofErr w:type="gramEnd"/>
            <w:r>
              <w:t xml:space="preserve"> and bridges.  The upper valley sides afford long distance views mainly to the south and west.  Scattered small woodlands enhance the sense of enclosure, particularly around </w:t>
            </w:r>
            <w:proofErr w:type="spellStart"/>
            <w:r>
              <w:t>Biddlesden</w:t>
            </w:r>
            <w:proofErr w:type="spellEnd"/>
            <w:r>
              <w:t xml:space="preserve">.  </w:t>
            </w:r>
          </w:p>
          <w:p w14:paraId="64CCF2E0" w14:textId="77777777" w:rsidR="0040033C" w:rsidRDefault="0040033C"/>
          <w:p w14:paraId="258E5EBB" w14:textId="77777777" w:rsidR="0040033C" w:rsidRDefault="0040033C">
            <w:r>
              <w:t xml:space="preserve">The historic parkland at </w:t>
            </w:r>
            <w:proofErr w:type="spellStart"/>
            <w:r>
              <w:t>Biddlesden</w:t>
            </w:r>
            <w:proofErr w:type="spellEnd"/>
            <w:r>
              <w:t xml:space="preserve"> is a notable feature although most of the parkland is screened from the wider landscape by surrounding woodland.  There are several notable buildings, including Abbey House near </w:t>
            </w:r>
            <w:proofErr w:type="spellStart"/>
            <w:r>
              <w:t>Biddlesden</w:t>
            </w:r>
            <w:proofErr w:type="spellEnd"/>
            <w:r>
              <w:t xml:space="preserve">, which add visual interest to the landscape.  The valley has a higher level of settlement than in most of the adjacent countryside.   </w:t>
            </w:r>
          </w:p>
          <w:p w14:paraId="61D5003A" w14:textId="77777777" w:rsidR="0040033C" w:rsidRDefault="0040033C"/>
          <w:p w14:paraId="4376982C" w14:textId="77777777" w:rsidR="0040033C" w:rsidRDefault="0040033C">
            <w:r>
              <w:t>The A422 and its junction with the A43 on the edge of the area are discordant elements within a generally harmonious agricultural landscape with strong historic associations.</w:t>
            </w:r>
          </w:p>
          <w:p w14:paraId="37B8A76D" w14:textId="77777777" w:rsidR="0040033C" w:rsidRDefault="0040033C"/>
          <w:p w14:paraId="41FBD976" w14:textId="77777777" w:rsidR="0040033C" w:rsidRDefault="0040033C">
            <w:r>
              <w:rPr>
                <w:b/>
                <w:i/>
              </w:rPr>
              <w:t>Geology</w:t>
            </w:r>
            <w:r>
              <w:t xml:space="preserve">   Glacial till on plateau top.  Eroded valley side with varying types of limestone exposures.  Sand formations, </w:t>
            </w:r>
            <w:proofErr w:type="gramStart"/>
            <w:r>
              <w:t>mudstone</w:t>
            </w:r>
            <w:proofErr w:type="gramEnd"/>
            <w:r>
              <w:t xml:space="preserve"> and alluvium deposits in valley bottom.</w:t>
            </w:r>
          </w:p>
          <w:p w14:paraId="75D26E0A" w14:textId="77777777" w:rsidR="0040033C" w:rsidRDefault="0040033C">
            <w:pPr>
              <w:rPr>
                <w:b/>
                <w:i/>
              </w:rPr>
            </w:pPr>
          </w:p>
          <w:p w14:paraId="24D45E3C" w14:textId="77777777" w:rsidR="0040033C" w:rsidRDefault="0040033C">
            <w:proofErr w:type="gramStart"/>
            <w:r>
              <w:rPr>
                <w:b/>
                <w:i/>
              </w:rPr>
              <w:t xml:space="preserve">Topography </w:t>
            </w:r>
            <w:r>
              <w:t xml:space="preserve"> The</w:t>
            </w:r>
            <w:proofErr w:type="gramEnd"/>
            <w:r>
              <w:t xml:space="preserve"> valley has a narrow bottom and consistently steep undulating sides.  Close to Westbury and </w:t>
            </w:r>
            <w:proofErr w:type="spellStart"/>
            <w:r>
              <w:t>Biddlesden</w:t>
            </w:r>
            <w:proofErr w:type="spellEnd"/>
            <w:r>
              <w:t xml:space="preserve"> streams have cut into the valley sides.  At </w:t>
            </w:r>
            <w:proofErr w:type="spellStart"/>
            <w:r>
              <w:t>Biddlesden</w:t>
            </w:r>
            <w:proofErr w:type="spellEnd"/>
            <w:r>
              <w:t xml:space="preserve"> this has created a more open rolling landscape but at Westbury it has created a very narrow steep sided valley.  Elevation ranges from 95-135m AOD.</w:t>
            </w:r>
          </w:p>
          <w:p w14:paraId="022FED28" w14:textId="77777777" w:rsidR="0040033C" w:rsidRDefault="0040033C"/>
          <w:p w14:paraId="03A9C458" w14:textId="77777777" w:rsidR="0040033C" w:rsidRDefault="0040033C">
            <w:r>
              <w:rPr>
                <w:b/>
                <w:i/>
              </w:rPr>
              <w:t>Hydrology</w:t>
            </w:r>
            <w:r>
              <w:t xml:space="preserve">   The hydrology is dominated by the meandering course of the Great Ouse, which is joined by two small tributaries at Westbury and at </w:t>
            </w:r>
            <w:proofErr w:type="spellStart"/>
            <w:r>
              <w:t>Biddlesden</w:t>
            </w:r>
            <w:proofErr w:type="spellEnd"/>
            <w:r>
              <w:t xml:space="preserve">.  The river flows south westwards above Brackley (in Northamptonshire) but then to the east of the town takes a dramatic turn to flow eastwards towards Buckingham.  The parkland at </w:t>
            </w:r>
            <w:proofErr w:type="spellStart"/>
            <w:r>
              <w:t>Biddlesden</w:t>
            </w:r>
            <w:proofErr w:type="spellEnd"/>
            <w:r>
              <w:t xml:space="preserve"> includes lakes created by damming the stream. There are also several small lakes in the tributary valley to the east of Westbury. Several springs emerge close to the river.  </w:t>
            </w:r>
          </w:p>
          <w:p w14:paraId="22DE08EA" w14:textId="77777777" w:rsidR="0040033C" w:rsidRDefault="0040033C"/>
          <w:p w14:paraId="3B08B22B" w14:textId="77777777" w:rsidR="0040033C" w:rsidRDefault="0040033C">
            <w:r>
              <w:rPr>
                <w:b/>
                <w:i/>
              </w:rPr>
              <w:t>Land use and settlement</w:t>
            </w:r>
            <w:r>
              <w:t xml:space="preserve">   </w:t>
            </w:r>
            <w:proofErr w:type="gramStart"/>
            <w:r>
              <w:t>The</w:t>
            </w:r>
            <w:proofErr w:type="gramEnd"/>
            <w:r>
              <w:t xml:space="preserve"> land use is mixed agriculture with a tendency to more grassland particularly close to the river and settlement where many small fields remain.  Although the field pattern remains largely small or medium sized in some </w:t>
            </w:r>
            <w:proofErr w:type="gramStart"/>
            <w:r>
              <w:t>locations</w:t>
            </w:r>
            <w:proofErr w:type="gramEnd"/>
            <w:r>
              <w:t xml:space="preserve"> hedgerows have been removed to create large arable areas.</w:t>
            </w:r>
          </w:p>
          <w:p w14:paraId="57A7FCEA" w14:textId="77777777" w:rsidR="0040033C" w:rsidRDefault="0040033C"/>
          <w:p w14:paraId="629E84B5" w14:textId="77777777" w:rsidR="0040033C" w:rsidRDefault="0040033C">
            <w:pPr>
              <w:rPr>
                <w:b/>
              </w:rPr>
            </w:pPr>
            <w:r>
              <w:t xml:space="preserve">The villages of </w:t>
            </w:r>
            <w:proofErr w:type="spellStart"/>
            <w:r>
              <w:t>Turweston</w:t>
            </w:r>
            <w:proofErr w:type="spellEnd"/>
            <w:r>
              <w:t xml:space="preserve"> and Westbury lie close to the valley floor and are significantly larger than any of the other villages found close by. They both have areas of new housing around their historic core but retain a strong sense of their historic identity with vernacular buildings predominating.  Around </w:t>
            </w:r>
            <w:proofErr w:type="spellStart"/>
            <w:smartTag w:uri="urn:schemas-microsoft-com:office:smarttags" w:element="place">
              <w:smartTag w:uri="urn:schemas-microsoft-com:office:smarttags" w:element="PlaceName">
                <w:r>
                  <w:t>Biddlesden</w:t>
                </w:r>
              </w:smartTag>
              <w:proofErr w:type="spellEnd"/>
              <w:r>
                <w:t xml:space="preserve"> </w:t>
              </w:r>
              <w:smartTag w:uri="urn:schemas-microsoft-com:office:smarttags" w:element="PlaceType">
                <w:r>
                  <w:t>Park</w:t>
                </w:r>
              </w:smartTag>
            </w:smartTag>
            <w:r>
              <w:t xml:space="preserve"> there are a few other dwellings forming a small settlement. The A422 cuts across the area in two places but elsewhere roads through the area are narrow meandering lanes, which are sometimes sunken.  </w:t>
            </w:r>
          </w:p>
          <w:p w14:paraId="7655FC93" w14:textId="77777777" w:rsidR="0040033C" w:rsidRDefault="0040033C"/>
        </w:tc>
      </w:tr>
    </w:tbl>
    <w:p w14:paraId="13200B81" w14:textId="77777777" w:rsidR="0040033C" w:rsidRDefault="0040033C">
      <w:pPr>
        <w:sectPr w:rsidR="0040033C">
          <w:headerReference w:type="default" r:id="rId13"/>
          <w:footerReference w:type="default" r:id="rId14"/>
          <w:headerReference w:type="first" r:id="rId15"/>
          <w:footerReference w:type="first" r:id="rId16"/>
          <w:pgSz w:w="11906" w:h="16838"/>
          <w:pgMar w:top="1387" w:right="926" w:bottom="1440" w:left="1701" w:header="709" w:footer="452" w:gutter="0"/>
          <w:pgNumType w:start="1"/>
          <w:cols w:space="708"/>
          <w:titlePg/>
          <w:docGrid w:linePitch="360"/>
        </w:sectPr>
      </w:pPr>
    </w:p>
    <w:tbl>
      <w:tblPr>
        <w:tblW w:w="9747" w:type="dxa"/>
        <w:tblLook w:val="0000" w:firstRow="0" w:lastRow="0" w:firstColumn="0" w:lastColumn="0" w:noHBand="0" w:noVBand="0"/>
      </w:tblPr>
      <w:tblGrid>
        <w:gridCol w:w="9747"/>
      </w:tblGrid>
      <w:tr w:rsidR="0040033C" w14:paraId="18488560" w14:textId="77777777">
        <w:tblPrEx>
          <w:tblCellMar>
            <w:top w:w="0" w:type="dxa"/>
            <w:bottom w:w="0" w:type="dxa"/>
          </w:tblCellMar>
        </w:tblPrEx>
        <w:trPr>
          <w:cantSplit/>
        </w:trPr>
        <w:tc>
          <w:tcPr>
            <w:tcW w:w="9747" w:type="dxa"/>
            <w:shd w:val="clear" w:color="auto" w:fill="0000FF"/>
          </w:tcPr>
          <w:p w14:paraId="4F6607DD" w14:textId="77777777" w:rsidR="0040033C" w:rsidRDefault="0040033C">
            <w:pPr>
              <w:rPr>
                <w:b/>
                <w:color w:val="FFFFFF"/>
                <w:sz w:val="28"/>
              </w:rPr>
            </w:pPr>
            <w:r>
              <w:lastRenderedPageBreak/>
              <w:br w:type="page"/>
            </w:r>
            <w:r>
              <w:br w:type="page"/>
            </w:r>
            <w:r>
              <w:rPr>
                <w:b/>
                <w:color w:val="FFFFFF"/>
                <w:sz w:val="28"/>
              </w:rPr>
              <w:t xml:space="preserve">LCA 2.1 </w:t>
            </w:r>
            <w:smartTag w:uri="urn:schemas-microsoft-com:office:smarttags" w:element="place">
              <w:smartTag w:uri="urn:schemas-microsoft-com:office:smarttags" w:element="PlaceName">
                <w:r>
                  <w:rPr>
                    <w:b/>
                    <w:color w:val="FFFFFF"/>
                    <w:sz w:val="28"/>
                  </w:rPr>
                  <w:t>Westbury-</w:t>
                </w:r>
                <w:proofErr w:type="spellStart"/>
                <w:r>
                  <w:rPr>
                    <w:b/>
                    <w:color w:val="FFFFFF"/>
                    <w:sz w:val="28"/>
                  </w:rPr>
                  <w:t>Biddlesden</w:t>
                </w:r>
              </w:smartTag>
              <w:proofErr w:type="spellEnd"/>
              <w:r>
                <w:rPr>
                  <w:b/>
                  <w:color w:val="FFFFFF"/>
                  <w:sz w:val="28"/>
                </w:rPr>
                <w:t xml:space="preserve"> </w:t>
              </w:r>
              <w:smartTag w:uri="urn:schemas-microsoft-com:office:smarttags" w:element="PlaceName">
                <w:r>
                  <w:rPr>
                    <w:b/>
                    <w:color w:val="FFFFFF"/>
                    <w:sz w:val="28"/>
                  </w:rPr>
                  <w:t>Great</w:t>
                </w:r>
              </w:smartTag>
              <w:r>
                <w:rPr>
                  <w:b/>
                  <w:color w:val="FFFFFF"/>
                  <w:sz w:val="28"/>
                </w:rPr>
                <w:t xml:space="preserve"> </w:t>
              </w:r>
              <w:smartTag w:uri="urn:schemas-microsoft-com:office:smarttags" w:element="PlaceName">
                <w:r>
                  <w:rPr>
                    <w:b/>
                    <w:color w:val="FFFFFF"/>
                    <w:sz w:val="28"/>
                  </w:rPr>
                  <w:t>Ouse</w:t>
                </w:r>
              </w:smartTag>
              <w:r>
                <w:rPr>
                  <w:b/>
                  <w:color w:val="FFFFFF"/>
                  <w:sz w:val="28"/>
                </w:rPr>
                <w:t xml:space="preserve"> </w:t>
              </w:r>
              <w:smartTag w:uri="urn:schemas-microsoft-com:office:smarttags" w:element="PlaceType">
                <w:r>
                  <w:rPr>
                    <w:b/>
                    <w:color w:val="FFFFFF"/>
                    <w:sz w:val="28"/>
                  </w:rPr>
                  <w:t>Valley</w:t>
                </w:r>
              </w:smartTag>
            </w:smartTag>
            <w:r>
              <w:rPr>
                <w:b/>
                <w:color w:val="FFFFFF"/>
                <w:sz w:val="28"/>
              </w:rPr>
              <w:t xml:space="preserve"> (LCT 2)</w:t>
            </w:r>
          </w:p>
        </w:tc>
      </w:tr>
    </w:tbl>
    <w:p w14:paraId="3131706B" w14:textId="77777777" w:rsidR="0040033C" w:rsidRDefault="0040033C"/>
    <w:tbl>
      <w:tblPr>
        <w:tblW w:w="0" w:type="auto"/>
        <w:tblLook w:val="01E0" w:firstRow="1" w:lastRow="1" w:firstColumn="1" w:lastColumn="1" w:noHBand="0" w:noVBand="0"/>
      </w:tblPr>
      <w:tblGrid>
        <w:gridCol w:w="2736"/>
        <w:gridCol w:w="6543"/>
      </w:tblGrid>
      <w:tr w:rsidR="0040033C" w14:paraId="1B2A937A" w14:textId="77777777">
        <w:tc>
          <w:tcPr>
            <w:tcW w:w="2808" w:type="dxa"/>
            <w:tcBorders>
              <w:right w:val="single" w:sz="4" w:space="0" w:color="auto"/>
            </w:tcBorders>
          </w:tcPr>
          <w:p w14:paraId="50B289B8" w14:textId="77777777" w:rsidR="0040033C" w:rsidRDefault="0040033C">
            <w:r>
              <w:t xml:space="preserve"> </w:t>
            </w:r>
          </w:p>
        </w:tc>
        <w:tc>
          <w:tcPr>
            <w:tcW w:w="6687" w:type="dxa"/>
            <w:tcBorders>
              <w:left w:val="single" w:sz="4" w:space="0" w:color="auto"/>
            </w:tcBorders>
          </w:tcPr>
          <w:p w14:paraId="6C5A314E" w14:textId="77777777" w:rsidR="0040033C" w:rsidRDefault="0040033C">
            <w:pPr>
              <w:rPr>
                <w:b/>
                <w:i/>
              </w:rPr>
            </w:pPr>
            <w:r>
              <w:rPr>
                <w:b/>
                <w:i/>
              </w:rPr>
              <w:t>Tree cover</w:t>
            </w:r>
            <w:r>
              <w:t xml:space="preserve">   About 5% of the area is estimated to be woodland concentrated in the woodlands around </w:t>
            </w:r>
            <w:proofErr w:type="spellStart"/>
            <w:r>
              <w:t>Biddlesden</w:t>
            </w:r>
            <w:proofErr w:type="spellEnd"/>
            <w:r>
              <w:t>.  Elsewhere there is a light scattering of small woodland blocks.</w:t>
            </w:r>
          </w:p>
          <w:p w14:paraId="5B2278E4" w14:textId="77777777" w:rsidR="0040033C" w:rsidRDefault="0040033C">
            <w:pPr>
              <w:rPr>
                <w:b/>
                <w:i/>
              </w:rPr>
            </w:pPr>
          </w:p>
          <w:p w14:paraId="5484B0E6" w14:textId="77777777" w:rsidR="005F4BE0" w:rsidRDefault="0040033C" w:rsidP="00983A93">
            <w:r w:rsidRPr="00983A93">
              <w:rPr>
                <w:b/>
                <w:i/>
              </w:rPr>
              <w:t xml:space="preserve">Biodiversity  </w:t>
            </w:r>
            <w:r w:rsidR="00983A93" w:rsidRPr="00983A93">
              <w:t xml:space="preserve"> </w:t>
            </w:r>
            <w:proofErr w:type="spellStart"/>
            <w:r w:rsidR="00983A93" w:rsidRPr="00983A93">
              <w:t>Biddlesden</w:t>
            </w:r>
            <w:proofErr w:type="spellEnd"/>
            <w:r w:rsidR="00983A93" w:rsidRPr="00983A93">
              <w:t xml:space="preserve"> Park</w:t>
            </w:r>
            <w:r w:rsidR="005F4BE0">
              <w:t xml:space="preserve"> a CWS,</w:t>
            </w:r>
            <w:r w:rsidR="00983A93" w:rsidRPr="00983A93">
              <w:t xml:space="preserve"> forms </w:t>
            </w:r>
            <w:r w:rsidR="005F4BE0" w:rsidRPr="00983A93">
              <w:t>a large area</w:t>
            </w:r>
            <w:r w:rsidR="00983A93" w:rsidRPr="00983A93">
              <w:t xml:space="preserve"> of </w:t>
            </w:r>
            <w:r w:rsidR="001533FC">
              <w:t>varied</w:t>
            </w:r>
            <w:r w:rsidR="005F4BE0">
              <w:t xml:space="preserve"> </w:t>
            </w:r>
            <w:r w:rsidR="00983A93" w:rsidRPr="00983A93">
              <w:t>habitat in the north</w:t>
            </w:r>
            <w:r w:rsidR="001533FC">
              <w:t xml:space="preserve"> including woodland, a lake and parkland</w:t>
            </w:r>
            <w:r w:rsidR="00983A93" w:rsidRPr="00983A93">
              <w:t xml:space="preserve">. </w:t>
            </w:r>
            <w:r w:rsidR="001533FC">
              <w:t xml:space="preserve"> </w:t>
            </w:r>
            <w:r w:rsidR="005F4BE0">
              <w:t>Another CWS</w:t>
            </w:r>
            <w:r w:rsidR="001533FC">
              <w:t>,</w:t>
            </w:r>
            <w:r w:rsidR="005F4BE0">
              <w:t xml:space="preserve"> - </w:t>
            </w:r>
            <w:proofErr w:type="spellStart"/>
            <w:r w:rsidR="005F4BE0" w:rsidRPr="00983A93">
              <w:t>Turweston</w:t>
            </w:r>
            <w:proofErr w:type="spellEnd"/>
            <w:r w:rsidR="005F4BE0" w:rsidRPr="00983A93">
              <w:t xml:space="preserve"> Manor Grassland is one of the most valuable areas of habitat within the area, providing a diversity of habitats including fen and unimproved grassland.</w:t>
            </w:r>
            <w:r w:rsidR="005F4BE0">
              <w:t xml:space="preserve">  </w:t>
            </w:r>
            <w:r w:rsidR="00983A93" w:rsidRPr="00983A93">
              <w:t>Other interest includes a small area of purple moor grass rush pasture in the north, fragments of neutral grassland and areas of standing water in the far north and far south</w:t>
            </w:r>
            <w:r w:rsidR="001533FC">
              <w:t xml:space="preserve"> and the scattered broadleaved woodlands</w:t>
            </w:r>
            <w:r w:rsidR="00983A93" w:rsidRPr="00983A93">
              <w:t xml:space="preserve">. </w:t>
            </w:r>
          </w:p>
          <w:p w14:paraId="01833AE1" w14:textId="77777777" w:rsidR="005F4BE0" w:rsidRDefault="005F4BE0" w:rsidP="00983A93"/>
          <w:p w14:paraId="22767C9E" w14:textId="77777777" w:rsidR="001533FC" w:rsidRDefault="001533FC" w:rsidP="00983A93">
            <w:r>
              <w:t>The Great Ouse</w:t>
            </w:r>
            <w:r w:rsidR="00916FAB">
              <w:t xml:space="preserve">, </w:t>
            </w:r>
            <w:r>
              <w:t xml:space="preserve">its tributaries </w:t>
            </w:r>
            <w:r w:rsidR="00916FAB">
              <w:t xml:space="preserve">and associated lakes are </w:t>
            </w:r>
            <w:r>
              <w:t xml:space="preserve">a broad habitat of District significance. </w:t>
            </w:r>
          </w:p>
          <w:p w14:paraId="369779B0" w14:textId="77777777" w:rsidR="001533FC" w:rsidRDefault="001533FC" w:rsidP="00983A93"/>
          <w:p w14:paraId="6C24346E" w14:textId="77777777" w:rsidR="00983A93" w:rsidRPr="00983A93" w:rsidRDefault="00983A93" w:rsidP="00983A93">
            <w:r w:rsidRPr="00983A93">
              <w:t xml:space="preserve">The remainder of the area is </w:t>
            </w:r>
            <w:r w:rsidR="005F4BE0">
              <w:t xml:space="preserve">of lesser interest, </w:t>
            </w:r>
            <w:r w:rsidRPr="00983A93">
              <w:t>largely grassland and arable habitat</w:t>
            </w:r>
            <w:r w:rsidR="005F4BE0">
              <w:t>s</w:t>
            </w:r>
            <w:r w:rsidRPr="00983A93">
              <w:t xml:space="preserve">.  The distribution is </w:t>
            </w:r>
            <w:proofErr w:type="gramStart"/>
            <w:r w:rsidRPr="00983A93">
              <w:t>fairly uneven</w:t>
            </w:r>
            <w:proofErr w:type="gramEnd"/>
            <w:r w:rsidRPr="00983A93">
              <w:t xml:space="preserve">, with a tendency for fields of the same habitat type to be grouped. </w:t>
            </w:r>
            <w:r w:rsidR="001533FC">
              <w:t xml:space="preserve"> </w:t>
            </w:r>
            <w:r w:rsidRPr="00983A93">
              <w:t>Grassland is largely improved however a relatively high proportion of unimproved grassland is found within the area compared with the rest of Aylesbury Vale.</w:t>
            </w:r>
            <w:r w:rsidR="001533FC">
              <w:t xml:space="preserve">  The hedgerows provide habitat connectivity.</w:t>
            </w:r>
          </w:p>
          <w:p w14:paraId="43FC603D" w14:textId="77777777" w:rsidR="00983A93" w:rsidRPr="00983A93" w:rsidRDefault="00983A93" w:rsidP="00983A93"/>
          <w:p w14:paraId="4404DCCD" w14:textId="77777777" w:rsidR="0040033C" w:rsidRDefault="0040033C">
            <w:r>
              <w:rPr>
                <w:b/>
                <w:i/>
              </w:rPr>
              <w:t xml:space="preserve">Historic </w:t>
            </w:r>
            <w:proofErr w:type="gramStart"/>
            <w:r w:rsidR="0024108D">
              <w:rPr>
                <w:b/>
                <w:i/>
              </w:rPr>
              <w:t>environment</w:t>
            </w:r>
            <w:r>
              <w:t xml:space="preserve">  The</w:t>
            </w:r>
            <w:proofErr w:type="gramEnd"/>
            <w:r>
              <w:t xml:space="preserve"> northern part of this area </w:t>
            </w:r>
            <w:r w:rsidR="00DF67E2">
              <w:t>was traversed by a Roman road along which there is evidence for settlement</w:t>
            </w:r>
            <w:r w:rsidR="00655987">
              <w:t xml:space="preserve">.  Other prehistoric and Roman remains might be expected along the river valley, although there has been little investigation. The whole area was within the medieval royal hunting </w:t>
            </w:r>
            <w:smartTag w:uri="urn:schemas-microsoft-com:office:smarttags" w:element="place">
              <w:smartTag w:uri="urn:schemas-microsoft-com:office:smarttags" w:element="PlaceType">
                <w:r w:rsidR="00655987">
                  <w:t>forest</w:t>
                </w:r>
              </w:smartTag>
              <w:r w:rsidR="00655987">
                <w:t xml:space="preserve"> of </w:t>
              </w:r>
              <w:smartTag w:uri="urn:schemas-microsoft-com:office:smarttags" w:element="PlaceName">
                <w:r w:rsidR="00655987">
                  <w:t>Whittlewood</w:t>
                </w:r>
              </w:smartTag>
            </w:smartTag>
            <w:r w:rsidR="00655987">
              <w:t>, but disafforested before 1286.</w:t>
            </w:r>
            <w:r w:rsidR="00DF67E2">
              <w:t xml:space="preserve">   </w:t>
            </w:r>
            <w:r>
              <w:t xml:space="preserve">The features of most note include meadows adjacent to the river and historic settlement.  About 75% of the area reflects the landscape pattern of early enclosure.  In the remaining landscape the original enclosure pattern has been lost to prairie farming and small areas of new settlement, </w:t>
            </w:r>
            <w:proofErr w:type="gramStart"/>
            <w:r>
              <w:t>recreation</w:t>
            </w:r>
            <w:proofErr w:type="gramEnd"/>
            <w:r>
              <w:t xml:space="preserve"> and modern enclosure.  </w:t>
            </w:r>
            <w:proofErr w:type="spellStart"/>
            <w:smartTag w:uri="urn:schemas-microsoft-com:office:smarttags" w:element="PlaceName">
              <w:r>
                <w:t>Biddlesden</w:t>
              </w:r>
            </w:smartTag>
            <w:proofErr w:type="spellEnd"/>
            <w:r>
              <w:t xml:space="preserve"> </w:t>
            </w:r>
            <w:smartTag w:uri="urn:schemas-microsoft-com:office:smarttags" w:element="PlaceType">
              <w:r>
                <w:t>Park</w:t>
              </w:r>
            </w:smartTag>
            <w:r>
              <w:t xml:space="preserve"> was a former medieval </w:t>
            </w:r>
            <w:smartTag w:uri="urn:schemas-microsoft-com:office:smarttags" w:element="City">
              <w:smartTag w:uri="urn:schemas-microsoft-com:office:smarttags" w:element="place">
                <w:r>
                  <w:t>deer park</w:t>
                </w:r>
              </w:smartTag>
            </w:smartTag>
            <w:r>
              <w:t xml:space="preserve"> and part of </w:t>
            </w:r>
            <w:proofErr w:type="spellStart"/>
            <w:r>
              <w:t>Biddlesden</w:t>
            </w:r>
            <w:proofErr w:type="spellEnd"/>
            <w:r>
              <w:t xml:space="preserve"> Abbey</w:t>
            </w:r>
            <w:r w:rsidR="00C8002C">
              <w:t>, a Cistercian house founded in 1147</w:t>
            </w:r>
            <w:r>
              <w:t>.</w:t>
            </w:r>
            <w:r w:rsidR="00DF67E2">
              <w:t xml:space="preserve">  Historic buildings are concentrated in the villages of Westbury and </w:t>
            </w:r>
            <w:proofErr w:type="spellStart"/>
            <w:r w:rsidR="00DF67E2">
              <w:t>Turweston</w:t>
            </w:r>
            <w:proofErr w:type="spellEnd"/>
            <w:r w:rsidR="00DF67E2">
              <w:t xml:space="preserve">, which are both </w:t>
            </w:r>
            <w:r w:rsidR="007B4C31">
              <w:t>conservation areas</w:t>
            </w:r>
            <w:r w:rsidR="00DF67E2">
              <w:t xml:space="preserve">, and around </w:t>
            </w:r>
            <w:proofErr w:type="spellStart"/>
            <w:r w:rsidR="00DF67E2">
              <w:t>Biddlesden</w:t>
            </w:r>
            <w:proofErr w:type="spellEnd"/>
            <w:r w:rsidR="00DF67E2">
              <w:t xml:space="preserve"> House.</w:t>
            </w:r>
            <w:r w:rsidR="00C8002C">
              <w:t xml:space="preserve">  </w:t>
            </w:r>
            <w:proofErr w:type="spellStart"/>
            <w:r w:rsidR="00C8002C">
              <w:t>Turweston</w:t>
            </w:r>
            <w:proofErr w:type="spellEnd"/>
            <w:r w:rsidR="00C8002C">
              <w:t xml:space="preserve"> is notable for its stone buildings.</w:t>
            </w:r>
          </w:p>
          <w:p w14:paraId="099779BF" w14:textId="77777777" w:rsidR="0040033C" w:rsidRDefault="0040033C"/>
          <w:p w14:paraId="13263CA0" w14:textId="77777777" w:rsidR="0040033C" w:rsidRDefault="0040033C">
            <w:pPr>
              <w:rPr>
                <w:b/>
                <w:i/>
              </w:rPr>
            </w:pPr>
            <w:r>
              <w:rPr>
                <w:b/>
                <w:i/>
              </w:rPr>
              <w:t>Designations</w:t>
            </w:r>
          </w:p>
          <w:p w14:paraId="3CF08E5B" w14:textId="77777777" w:rsidR="0040033C" w:rsidRDefault="0040033C">
            <w:r>
              <w:t xml:space="preserve">Conservation Areas at </w:t>
            </w:r>
            <w:proofErr w:type="spellStart"/>
            <w:r>
              <w:t>Turweston</w:t>
            </w:r>
            <w:proofErr w:type="spellEnd"/>
            <w:r>
              <w:t xml:space="preserve"> and Westbury</w:t>
            </w:r>
          </w:p>
          <w:p w14:paraId="739216CB" w14:textId="77777777" w:rsidR="0040033C" w:rsidRDefault="0040033C">
            <w:r>
              <w:t>Archaeological Notification Areas – 7 No.</w:t>
            </w:r>
          </w:p>
          <w:p w14:paraId="46814C80" w14:textId="77777777" w:rsidR="0040033C" w:rsidRDefault="0040033C">
            <w:r>
              <w:t>CWS – 2 No.</w:t>
            </w:r>
          </w:p>
          <w:p w14:paraId="6960B3EC" w14:textId="77777777" w:rsidR="0040033C" w:rsidRDefault="0040033C">
            <w:smartTag w:uri="urn:schemas-microsoft-com:office:smarttags" w:element="stockticker">
              <w:r>
                <w:t>BNS</w:t>
              </w:r>
            </w:smartTag>
            <w:r>
              <w:t xml:space="preserve"> – 6 No.</w:t>
            </w:r>
          </w:p>
          <w:p w14:paraId="3DE35461" w14:textId="77777777" w:rsidR="0040033C" w:rsidRDefault="0040033C"/>
          <w:p w14:paraId="5528D970" w14:textId="77777777" w:rsidR="0040033C" w:rsidRDefault="0040033C"/>
        </w:tc>
      </w:tr>
    </w:tbl>
    <w:p w14:paraId="4B68777A" w14:textId="77777777" w:rsidR="0040033C" w:rsidRDefault="0040033C"/>
    <w:p w14:paraId="01BC5A17" w14:textId="77777777" w:rsidR="0040033C" w:rsidRDefault="0040033C"/>
    <w:p w14:paraId="31D8E4DF" w14:textId="77777777" w:rsidR="0040033C" w:rsidRDefault="0040033C"/>
    <w:p w14:paraId="68D1018C" w14:textId="77777777" w:rsidR="0040033C" w:rsidRDefault="0040033C">
      <w:r>
        <w:br w:type="page"/>
      </w:r>
    </w:p>
    <w:tbl>
      <w:tblPr>
        <w:tblW w:w="9828" w:type="dxa"/>
        <w:tblLook w:val="0000" w:firstRow="0" w:lastRow="0" w:firstColumn="0" w:lastColumn="0" w:noHBand="0" w:noVBand="0"/>
      </w:tblPr>
      <w:tblGrid>
        <w:gridCol w:w="9828"/>
      </w:tblGrid>
      <w:tr w:rsidR="0040033C" w14:paraId="59E7D656" w14:textId="77777777">
        <w:tblPrEx>
          <w:tblCellMar>
            <w:top w:w="0" w:type="dxa"/>
            <w:bottom w:w="0" w:type="dxa"/>
          </w:tblCellMar>
        </w:tblPrEx>
        <w:trPr>
          <w:cantSplit/>
          <w:tblHeader/>
        </w:trPr>
        <w:tc>
          <w:tcPr>
            <w:tcW w:w="9828" w:type="dxa"/>
            <w:shd w:val="clear" w:color="auto" w:fill="0000FF"/>
          </w:tcPr>
          <w:p w14:paraId="35355417" w14:textId="77777777" w:rsidR="0040033C" w:rsidRDefault="0040033C">
            <w:pPr>
              <w:rPr>
                <w:b/>
                <w:color w:val="FFFFFF"/>
                <w:sz w:val="28"/>
              </w:rPr>
            </w:pPr>
            <w:r>
              <w:lastRenderedPageBreak/>
              <w:br w:type="page"/>
            </w:r>
            <w:r>
              <w:br w:type="page"/>
            </w:r>
            <w:r>
              <w:br w:type="page"/>
            </w:r>
            <w:r>
              <w:rPr>
                <w:b/>
                <w:color w:val="FFFFFF"/>
                <w:sz w:val="28"/>
              </w:rPr>
              <w:t xml:space="preserve">LCA 2.1 </w:t>
            </w:r>
            <w:smartTag w:uri="urn:schemas-microsoft-com:office:smarttags" w:element="place">
              <w:smartTag w:uri="urn:schemas-microsoft-com:office:smarttags" w:element="PlaceName">
                <w:r>
                  <w:rPr>
                    <w:b/>
                    <w:color w:val="FFFFFF"/>
                    <w:sz w:val="28"/>
                  </w:rPr>
                  <w:t>Westbury-</w:t>
                </w:r>
                <w:proofErr w:type="spellStart"/>
                <w:r>
                  <w:rPr>
                    <w:b/>
                    <w:color w:val="FFFFFF"/>
                    <w:sz w:val="28"/>
                  </w:rPr>
                  <w:t>Biddlesden</w:t>
                </w:r>
              </w:smartTag>
              <w:proofErr w:type="spellEnd"/>
              <w:r>
                <w:rPr>
                  <w:b/>
                  <w:color w:val="FFFFFF"/>
                  <w:sz w:val="28"/>
                </w:rPr>
                <w:t xml:space="preserve"> </w:t>
              </w:r>
              <w:smartTag w:uri="urn:schemas-microsoft-com:office:smarttags" w:element="PlaceName">
                <w:r>
                  <w:rPr>
                    <w:b/>
                    <w:color w:val="FFFFFF"/>
                    <w:sz w:val="28"/>
                  </w:rPr>
                  <w:t>Great</w:t>
                </w:r>
              </w:smartTag>
              <w:r>
                <w:rPr>
                  <w:b/>
                  <w:color w:val="FFFFFF"/>
                  <w:sz w:val="28"/>
                </w:rPr>
                <w:t xml:space="preserve"> </w:t>
              </w:r>
              <w:smartTag w:uri="urn:schemas-microsoft-com:office:smarttags" w:element="PlaceName">
                <w:r>
                  <w:rPr>
                    <w:b/>
                    <w:color w:val="FFFFFF"/>
                    <w:sz w:val="28"/>
                  </w:rPr>
                  <w:t>Ouse</w:t>
                </w:r>
              </w:smartTag>
              <w:r>
                <w:rPr>
                  <w:b/>
                  <w:color w:val="FFFFFF"/>
                  <w:sz w:val="28"/>
                </w:rPr>
                <w:t xml:space="preserve"> </w:t>
              </w:r>
              <w:smartTag w:uri="urn:schemas-microsoft-com:office:smarttags" w:element="PlaceType">
                <w:r>
                  <w:rPr>
                    <w:b/>
                    <w:color w:val="FFFFFF"/>
                    <w:sz w:val="28"/>
                  </w:rPr>
                  <w:t>Valley</w:t>
                </w:r>
              </w:smartTag>
            </w:smartTag>
            <w:r>
              <w:rPr>
                <w:b/>
                <w:color w:val="FFFFFF"/>
                <w:sz w:val="28"/>
              </w:rPr>
              <w:t xml:space="preserve"> (LCT 2)</w:t>
            </w:r>
          </w:p>
        </w:tc>
      </w:tr>
    </w:tbl>
    <w:p w14:paraId="2E16953C" w14:textId="77777777" w:rsidR="0040033C" w:rsidRDefault="0040033C"/>
    <w:p w14:paraId="429F6A0E" w14:textId="00B785C6" w:rsidR="0040033C" w:rsidRDefault="002A0E88">
      <w:r>
        <w:rPr>
          <w:noProof/>
        </w:rPr>
        <mc:AlternateContent>
          <mc:Choice Requires="wps">
            <w:drawing>
              <wp:inline distT="0" distB="0" distL="0" distR="0" wp14:anchorId="114F087D" wp14:editId="5E68DF3F">
                <wp:extent cx="4686300" cy="3429000"/>
                <wp:effectExtent l="0" t="0" r="0" b="0"/>
                <wp:docPr id="21058103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98D79" w14:textId="4AEA4FB3" w:rsidR="0040033C" w:rsidRDefault="002A0E88">
                            <w:r>
                              <w:rPr>
                                <w:noProof/>
                              </w:rPr>
                              <w:drawing>
                                <wp:inline distT="0" distB="0" distL="0" distR="0" wp14:anchorId="0DB41B80" wp14:editId="51B15132">
                                  <wp:extent cx="4714875" cy="3543300"/>
                                  <wp:effectExtent l="0" t="0" r="0" b="0"/>
                                  <wp:docPr id="1" name="Picture 6" descr="Looking south over small lakes in the tributary valley to the east of West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Looking south over small lakes in the tributary valley to the east of Westbu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14F087D" id="Text Box 28" o:spid="_x0000_s1028" type="#_x0000_t202" style="width:369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" stroked="f">
                <v:textbox>
                  <w:txbxContent>
                    <w:p w14:paraId="0EA98D79" w14:textId="4AEA4FB3" w:rsidR="0040033C" w:rsidRDefault="002A0E88">
                      <w:r>
                        <w:rPr>
                          <w:noProof/>
                        </w:rPr>
                        <w:drawing>
                          <wp:inline distT="0" distB="0" distL="0" distR="0" wp14:anchorId="0DB41B80" wp14:editId="51B15132">
                            <wp:extent cx="4714875" cy="3543300"/>
                            <wp:effectExtent l="0" t="0" r="0" b="0"/>
                            <wp:docPr id="1" name="Picture 6" descr="Looking south over small lakes in the tributary valley to the east of West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Looking south over small lakes in the tributary valley to the east of Westbu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p>
                  </w:txbxContent>
                </v:textbox>
                <w10:anchorlock/>
              </v:shape>
            </w:pict>
          </mc:Fallback>
        </mc:AlternateContent>
      </w:r>
    </w:p>
    <w:p w14:paraId="78B47FB6" w14:textId="77777777" w:rsidR="0040033C" w:rsidRDefault="0040033C"/>
    <w:p w14:paraId="3F946726" w14:textId="77777777" w:rsidR="0040033C" w:rsidRDefault="0040033C">
      <w:r>
        <w:t>Looking south over small lakes in the tributary valley to the east of Westbury.</w:t>
      </w:r>
    </w:p>
    <w:p w14:paraId="3B45E45D" w14:textId="77777777" w:rsidR="0040033C" w:rsidRDefault="0040033C"/>
    <w:p w14:paraId="10361499" w14:textId="1BFCDCF0" w:rsidR="0040033C" w:rsidRDefault="002A0E88">
      <w:r>
        <w:rPr>
          <w:noProof/>
        </w:rPr>
        <mc:AlternateContent>
          <mc:Choice Requires="wps">
            <w:drawing>
              <wp:inline distT="0" distB="0" distL="0" distR="0" wp14:anchorId="20055CE2" wp14:editId="005B4D82">
                <wp:extent cx="4686300" cy="3403600"/>
                <wp:effectExtent l="0" t="0" r="0" b="6350"/>
                <wp:docPr id="18867065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0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C58C2" w14:textId="1CACC4A2" w:rsidR="0040033C" w:rsidRDefault="002A0E88">
                            <w:r>
                              <w:rPr>
                                <w:noProof/>
                              </w:rPr>
                              <w:drawing>
                                <wp:inline distT="0" distB="0" distL="0" distR="0" wp14:anchorId="4B930649" wp14:editId="2AC0BE63">
                                  <wp:extent cx="4714875" cy="3543300"/>
                                  <wp:effectExtent l="0" t="0" r="0" b="0"/>
                                  <wp:docPr id="4" name="Picture 3" descr="Pasture on gently sloping valley slides - both hedgerows and landform enclose the 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asture on gently sloping valley slides - both hedgerows and landform enclose the view&#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0055CE2" id="Text Box 29" o:spid="_x0000_s1029" type="#_x0000_t202" style="width:369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" stroked="f">
                <v:textbox>
                  <w:txbxContent>
                    <w:p w14:paraId="10AC58C2" w14:textId="1CACC4A2" w:rsidR="0040033C" w:rsidRDefault="002A0E88">
                      <w:r>
                        <w:rPr>
                          <w:noProof/>
                        </w:rPr>
                        <w:drawing>
                          <wp:inline distT="0" distB="0" distL="0" distR="0" wp14:anchorId="4B930649" wp14:editId="2AC0BE63">
                            <wp:extent cx="4714875" cy="3543300"/>
                            <wp:effectExtent l="0" t="0" r="0" b="0"/>
                            <wp:docPr id="4" name="Picture 3" descr="Pasture on gently sloping valley slides - both hedgerows and landform enclose the 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asture on gently sloping valley slides - both hedgerows and landform enclose the view&#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p>
                  </w:txbxContent>
                </v:textbox>
                <w10:anchorlock/>
              </v:shape>
            </w:pict>
          </mc:Fallback>
        </mc:AlternateContent>
      </w:r>
    </w:p>
    <w:p w14:paraId="05C0E895" w14:textId="77777777" w:rsidR="0040033C" w:rsidRDefault="0040033C"/>
    <w:p w14:paraId="54A75C0B" w14:textId="77777777" w:rsidR="0040033C" w:rsidRDefault="0040033C">
      <w:r>
        <w:t>Pasture on gently sloping valley sides - both hedgerows and landform enclose the view.</w:t>
      </w:r>
    </w:p>
    <w:p w14:paraId="3382E983" w14:textId="77777777" w:rsidR="0040033C" w:rsidRDefault="0040033C"/>
    <w:p w14:paraId="4045266C" w14:textId="77777777" w:rsidR="0040033C" w:rsidRDefault="0040033C">
      <w:pPr>
        <w:rPr>
          <w:b/>
          <w:color w:val="FFFFFF"/>
          <w:sz w:val="28"/>
        </w:rPr>
        <w:sectPr w:rsidR="0040033C">
          <w:pgSz w:w="11906" w:h="16838"/>
          <w:pgMar w:top="1551" w:right="926" w:bottom="1440" w:left="1701" w:header="709" w:footer="709" w:gutter="0"/>
          <w:pgNumType w:start="1"/>
          <w:cols w:space="708"/>
          <w:titlePg/>
          <w:docGrid w:linePitch="360"/>
        </w:sectPr>
      </w:pPr>
    </w:p>
    <w:tbl>
      <w:tblPr>
        <w:tblW w:w="9747" w:type="dxa"/>
        <w:tblLook w:val="0000" w:firstRow="0" w:lastRow="0" w:firstColumn="0" w:lastColumn="0" w:noHBand="0" w:noVBand="0"/>
      </w:tblPr>
      <w:tblGrid>
        <w:gridCol w:w="9747"/>
      </w:tblGrid>
      <w:tr w:rsidR="0040033C" w14:paraId="231F507F" w14:textId="77777777">
        <w:tblPrEx>
          <w:tblCellMar>
            <w:top w:w="0" w:type="dxa"/>
            <w:bottom w:w="0" w:type="dxa"/>
          </w:tblCellMar>
        </w:tblPrEx>
        <w:trPr>
          <w:cantSplit/>
        </w:trPr>
        <w:tc>
          <w:tcPr>
            <w:tcW w:w="9747" w:type="dxa"/>
            <w:shd w:val="clear" w:color="auto" w:fill="0000FF"/>
          </w:tcPr>
          <w:p w14:paraId="37DFE34A" w14:textId="77777777" w:rsidR="0040033C" w:rsidRDefault="0040033C">
            <w:pPr>
              <w:rPr>
                <w:b/>
                <w:color w:val="FFFFFF"/>
                <w:sz w:val="28"/>
              </w:rPr>
            </w:pPr>
            <w:r>
              <w:lastRenderedPageBreak/>
              <w:br w:type="page"/>
            </w:r>
            <w:r>
              <w:br w:type="page"/>
            </w:r>
            <w:r>
              <w:rPr>
                <w:b/>
                <w:color w:val="FFFFFF"/>
                <w:sz w:val="28"/>
              </w:rPr>
              <w:t xml:space="preserve">LCA 2.1 </w:t>
            </w:r>
            <w:smartTag w:uri="urn:schemas-microsoft-com:office:smarttags" w:element="place">
              <w:smartTag w:uri="urn:schemas-microsoft-com:office:smarttags" w:element="PlaceName">
                <w:r>
                  <w:rPr>
                    <w:b/>
                    <w:color w:val="FFFFFF"/>
                    <w:sz w:val="28"/>
                  </w:rPr>
                  <w:t>Westbury-</w:t>
                </w:r>
                <w:proofErr w:type="spellStart"/>
                <w:r>
                  <w:rPr>
                    <w:b/>
                    <w:color w:val="FFFFFF"/>
                    <w:sz w:val="28"/>
                  </w:rPr>
                  <w:t>Biddlesden</w:t>
                </w:r>
              </w:smartTag>
              <w:proofErr w:type="spellEnd"/>
              <w:r>
                <w:rPr>
                  <w:b/>
                  <w:color w:val="FFFFFF"/>
                  <w:sz w:val="28"/>
                </w:rPr>
                <w:t xml:space="preserve"> </w:t>
              </w:r>
              <w:smartTag w:uri="urn:schemas-microsoft-com:office:smarttags" w:element="PlaceName">
                <w:r>
                  <w:rPr>
                    <w:b/>
                    <w:color w:val="FFFFFF"/>
                    <w:sz w:val="28"/>
                  </w:rPr>
                  <w:t>Great</w:t>
                </w:r>
              </w:smartTag>
              <w:r>
                <w:rPr>
                  <w:b/>
                  <w:color w:val="FFFFFF"/>
                  <w:sz w:val="28"/>
                </w:rPr>
                <w:t xml:space="preserve"> </w:t>
              </w:r>
              <w:smartTag w:uri="urn:schemas-microsoft-com:office:smarttags" w:element="PlaceName">
                <w:r>
                  <w:rPr>
                    <w:b/>
                    <w:color w:val="FFFFFF"/>
                    <w:sz w:val="28"/>
                  </w:rPr>
                  <w:t>Ouse</w:t>
                </w:r>
              </w:smartTag>
              <w:r>
                <w:rPr>
                  <w:b/>
                  <w:color w:val="FFFFFF"/>
                  <w:sz w:val="28"/>
                </w:rPr>
                <w:t xml:space="preserve"> </w:t>
              </w:r>
              <w:smartTag w:uri="urn:schemas-microsoft-com:office:smarttags" w:element="PlaceType">
                <w:r>
                  <w:rPr>
                    <w:b/>
                    <w:color w:val="FFFFFF"/>
                    <w:sz w:val="28"/>
                  </w:rPr>
                  <w:t>Valley</w:t>
                </w:r>
              </w:smartTag>
            </w:smartTag>
            <w:r>
              <w:rPr>
                <w:b/>
                <w:color w:val="FFFFFF"/>
                <w:sz w:val="28"/>
              </w:rPr>
              <w:t xml:space="preserve"> (LCT 2)</w:t>
            </w:r>
          </w:p>
        </w:tc>
      </w:tr>
    </w:tbl>
    <w:p w14:paraId="035FDDF9" w14:textId="77777777" w:rsidR="0040033C" w:rsidRDefault="0040033C"/>
    <w:tbl>
      <w:tblPr>
        <w:tblpPr w:leftFromText="284" w:rightFromText="284" w:vertAnchor="text" w:tblpY="1"/>
        <w:tblOverlap w:val="never"/>
        <w:tblW w:w="4649" w:type="dxa"/>
        <w:tblBorders>
          <w:left w:val="single" w:sz="4" w:space="0" w:color="auto"/>
        </w:tblBorders>
        <w:tblLook w:val="0000" w:firstRow="0" w:lastRow="0" w:firstColumn="0" w:lastColumn="0" w:noHBand="0" w:noVBand="0"/>
      </w:tblPr>
      <w:tblGrid>
        <w:gridCol w:w="1188"/>
        <w:gridCol w:w="900"/>
        <w:gridCol w:w="2561"/>
      </w:tblGrid>
      <w:tr w:rsidR="0040033C" w14:paraId="148E9F59" w14:textId="77777777">
        <w:tblPrEx>
          <w:tblCellMar>
            <w:top w:w="0" w:type="dxa"/>
            <w:bottom w:w="0" w:type="dxa"/>
          </w:tblCellMar>
        </w:tblPrEx>
        <w:trPr>
          <w:cantSplit/>
        </w:trPr>
        <w:tc>
          <w:tcPr>
            <w:tcW w:w="4649" w:type="dxa"/>
            <w:gridSpan w:val="3"/>
            <w:tcBorders>
              <w:left w:val="nil"/>
            </w:tcBorders>
            <w:shd w:val="clear" w:color="auto" w:fill="99CCFF"/>
          </w:tcPr>
          <w:p w14:paraId="0FD35807" w14:textId="77777777" w:rsidR="0040033C" w:rsidRDefault="0040033C">
            <w:pPr>
              <w:rPr>
                <w:b/>
              </w:rPr>
            </w:pPr>
            <w:r>
              <w:rPr>
                <w:b/>
              </w:rPr>
              <w:t>Summary of Condition/Sensitivity Analysis</w:t>
            </w:r>
          </w:p>
          <w:p w14:paraId="39E4AB5B" w14:textId="77777777" w:rsidR="0040033C" w:rsidRDefault="0040033C"/>
        </w:tc>
      </w:tr>
      <w:tr w:rsidR="0040033C" w14:paraId="7A21D271" w14:textId="77777777">
        <w:tblPrEx>
          <w:tblCellMar>
            <w:top w:w="0" w:type="dxa"/>
            <w:bottom w:w="0" w:type="dxa"/>
          </w:tblCellMar>
        </w:tblPrEx>
        <w:trPr>
          <w:cantSplit/>
        </w:trPr>
        <w:tc>
          <w:tcPr>
            <w:tcW w:w="1188" w:type="dxa"/>
            <w:tcBorders>
              <w:left w:val="nil"/>
            </w:tcBorders>
            <w:shd w:val="clear" w:color="auto" w:fill="99CCFF"/>
          </w:tcPr>
          <w:p w14:paraId="3E83D247" w14:textId="77777777" w:rsidR="0040033C" w:rsidRDefault="0040033C">
            <w:r>
              <w:rPr>
                <w:b/>
              </w:rPr>
              <w:t>Condition</w:t>
            </w:r>
          </w:p>
        </w:tc>
        <w:tc>
          <w:tcPr>
            <w:tcW w:w="900" w:type="dxa"/>
            <w:shd w:val="clear" w:color="auto" w:fill="99CCFF"/>
          </w:tcPr>
          <w:p w14:paraId="6226C96E" w14:textId="77777777" w:rsidR="0040033C" w:rsidRDefault="0040033C"/>
        </w:tc>
        <w:tc>
          <w:tcPr>
            <w:tcW w:w="2561" w:type="dxa"/>
            <w:shd w:val="clear" w:color="auto" w:fill="99CCFF"/>
          </w:tcPr>
          <w:p w14:paraId="050A606C" w14:textId="77777777" w:rsidR="0040033C" w:rsidRDefault="0040033C">
            <w:pPr>
              <w:rPr>
                <w:b/>
              </w:rPr>
            </w:pPr>
            <w:r>
              <w:rPr>
                <w:b/>
              </w:rPr>
              <w:t>Very Good</w:t>
            </w:r>
          </w:p>
        </w:tc>
      </w:tr>
      <w:tr w:rsidR="0040033C" w14:paraId="10C9F8D7" w14:textId="77777777">
        <w:tblPrEx>
          <w:tblCellMar>
            <w:top w:w="0" w:type="dxa"/>
            <w:bottom w:w="0" w:type="dxa"/>
          </w:tblCellMar>
        </w:tblPrEx>
        <w:trPr>
          <w:cantSplit/>
        </w:trPr>
        <w:tc>
          <w:tcPr>
            <w:tcW w:w="2088" w:type="dxa"/>
            <w:gridSpan w:val="2"/>
            <w:tcBorders>
              <w:left w:val="nil"/>
            </w:tcBorders>
            <w:shd w:val="clear" w:color="auto" w:fill="99CCFF"/>
          </w:tcPr>
          <w:p w14:paraId="7E9336A1" w14:textId="77777777" w:rsidR="0040033C" w:rsidRDefault="0040033C">
            <w:r>
              <w:t>Pattern of elements:</w:t>
            </w:r>
          </w:p>
          <w:p w14:paraId="70A3A8CF" w14:textId="77777777" w:rsidR="0040033C" w:rsidRDefault="0040033C">
            <w:r>
              <w:t>Visual detractors:</w:t>
            </w:r>
          </w:p>
          <w:p w14:paraId="519003CF" w14:textId="77777777" w:rsidR="0040033C" w:rsidRDefault="0040033C">
            <w:r>
              <w:t>Visual unity:</w:t>
            </w:r>
          </w:p>
          <w:p w14:paraId="1CEF0AB9" w14:textId="77777777" w:rsidR="0040033C" w:rsidRDefault="0040033C">
            <w:r>
              <w:t>Cultural integrity:</w:t>
            </w:r>
          </w:p>
          <w:p w14:paraId="197B0B9D" w14:textId="77777777" w:rsidR="0040033C" w:rsidRDefault="0040033C">
            <w:r>
              <w:t>Ecological integrity:</w:t>
            </w:r>
          </w:p>
          <w:p w14:paraId="2079468D" w14:textId="77777777" w:rsidR="0040033C" w:rsidRDefault="0040033C">
            <w:r>
              <w:t>Functional integrity:</w:t>
            </w:r>
          </w:p>
          <w:p w14:paraId="679451C2" w14:textId="77777777" w:rsidR="0040033C" w:rsidRDefault="0040033C"/>
        </w:tc>
        <w:tc>
          <w:tcPr>
            <w:tcW w:w="2561" w:type="dxa"/>
            <w:shd w:val="clear" w:color="auto" w:fill="99CCFF"/>
          </w:tcPr>
          <w:p w14:paraId="401164B4" w14:textId="77777777" w:rsidR="0040033C" w:rsidRDefault="0040033C">
            <w:r>
              <w:t xml:space="preserve">Coherent </w:t>
            </w:r>
          </w:p>
          <w:p w14:paraId="76513670" w14:textId="77777777" w:rsidR="0040033C" w:rsidRDefault="0040033C">
            <w:r>
              <w:t>Few</w:t>
            </w:r>
          </w:p>
          <w:p w14:paraId="24A259DB" w14:textId="77777777" w:rsidR="0040033C" w:rsidRDefault="0040033C">
            <w:r>
              <w:t>Unified</w:t>
            </w:r>
          </w:p>
          <w:p w14:paraId="035DE115" w14:textId="77777777" w:rsidR="0040033C" w:rsidRDefault="00C8002C">
            <w:r>
              <w:t>Variable</w:t>
            </w:r>
          </w:p>
          <w:p w14:paraId="439090C9" w14:textId="77777777" w:rsidR="0040033C" w:rsidRDefault="00261962">
            <w:r>
              <w:t>Strong</w:t>
            </w:r>
          </w:p>
          <w:p w14:paraId="1C0F44AA" w14:textId="77777777" w:rsidR="0040033C" w:rsidRDefault="0040033C">
            <w:r>
              <w:t>Strong</w:t>
            </w:r>
          </w:p>
        </w:tc>
      </w:tr>
      <w:tr w:rsidR="0040033C" w14:paraId="657031A4" w14:textId="77777777">
        <w:tblPrEx>
          <w:tblCellMar>
            <w:top w:w="0" w:type="dxa"/>
            <w:bottom w:w="0" w:type="dxa"/>
          </w:tblCellMar>
        </w:tblPrEx>
        <w:trPr>
          <w:cantSplit/>
          <w:trHeight w:val="136"/>
        </w:trPr>
        <w:tc>
          <w:tcPr>
            <w:tcW w:w="2088" w:type="dxa"/>
            <w:gridSpan w:val="2"/>
            <w:tcBorders>
              <w:left w:val="nil"/>
            </w:tcBorders>
            <w:shd w:val="clear" w:color="auto" w:fill="99CCFF"/>
          </w:tcPr>
          <w:p w14:paraId="2F5C03BB" w14:textId="77777777" w:rsidR="0040033C" w:rsidRDefault="0040033C">
            <w:pPr>
              <w:rPr>
                <w:b/>
              </w:rPr>
            </w:pPr>
            <w:r>
              <w:rPr>
                <w:b/>
              </w:rPr>
              <w:t>Sensitivity</w:t>
            </w:r>
          </w:p>
        </w:tc>
        <w:tc>
          <w:tcPr>
            <w:tcW w:w="2561" w:type="dxa"/>
            <w:shd w:val="clear" w:color="auto" w:fill="99CCFF"/>
          </w:tcPr>
          <w:p w14:paraId="7807FC8A" w14:textId="77777777" w:rsidR="0040033C" w:rsidRDefault="0040033C">
            <w:pPr>
              <w:rPr>
                <w:b/>
              </w:rPr>
            </w:pPr>
            <w:r>
              <w:rPr>
                <w:b/>
              </w:rPr>
              <w:t>Moderate</w:t>
            </w:r>
          </w:p>
        </w:tc>
      </w:tr>
      <w:tr w:rsidR="0040033C" w14:paraId="4C2E6ED2" w14:textId="77777777">
        <w:tblPrEx>
          <w:tblCellMar>
            <w:top w:w="0" w:type="dxa"/>
            <w:bottom w:w="0" w:type="dxa"/>
          </w:tblCellMar>
        </w:tblPrEx>
        <w:trPr>
          <w:cantSplit/>
          <w:trHeight w:val="1447"/>
        </w:trPr>
        <w:tc>
          <w:tcPr>
            <w:tcW w:w="2088" w:type="dxa"/>
            <w:gridSpan w:val="2"/>
            <w:tcBorders>
              <w:left w:val="nil"/>
            </w:tcBorders>
            <w:shd w:val="clear" w:color="auto" w:fill="99CCFF"/>
          </w:tcPr>
          <w:p w14:paraId="1C2D55FE" w14:textId="77777777" w:rsidR="0040033C" w:rsidRDefault="0040033C">
            <w:r>
              <w:t>Distinctiveness:</w:t>
            </w:r>
          </w:p>
          <w:p w14:paraId="1248BCF4" w14:textId="77777777" w:rsidR="0040033C" w:rsidRDefault="0040033C">
            <w:r>
              <w:t>Continuity:</w:t>
            </w:r>
          </w:p>
          <w:p w14:paraId="0B85A1A7" w14:textId="77777777" w:rsidR="0040033C" w:rsidRDefault="0040033C">
            <w:r>
              <w:t>S</w:t>
            </w:r>
            <w:r w:rsidR="00747311">
              <w:t>ense</w:t>
            </w:r>
            <w:r>
              <w:t xml:space="preserve"> of place:</w:t>
            </w:r>
          </w:p>
          <w:p w14:paraId="2097424F" w14:textId="77777777" w:rsidR="0040033C" w:rsidRDefault="0040033C">
            <w:r>
              <w:t>Landform:</w:t>
            </w:r>
          </w:p>
          <w:p w14:paraId="65D7A4D7" w14:textId="77777777" w:rsidR="0040033C" w:rsidRDefault="0040033C">
            <w:r>
              <w:t>Tree cover:</w:t>
            </w:r>
          </w:p>
          <w:p w14:paraId="1CDBCBA3" w14:textId="77777777" w:rsidR="0040033C" w:rsidRDefault="0040033C">
            <w:r>
              <w:t>Visibility:</w:t>
            </w:r>
          </w:p>
          <w:p w14:paraId="371FE589" w14:textId="77777777" w:rsidR="0040033C" w:rsidRDefault="0040033C">
            <w:pPr>
              <w:rPr>
                <w:b/>
              </w:rPr>
            </w:pPr>
          </w:p>
          <w:p w14:paraId="5DB590E2" w14:textId="77777777" w:rsidR="0040033C" w:rsidRDefault="0040033C">
            <w:pPr>
              <w:rPr>
                <w:b/>
              </w:rPr>
            </w:pPr>
            <w:r>
              <w:rPr>
                <w:b/>
                <w:shd w:val="clear" w:color="auto" w:fill="99CCFF"/>
              </w:rPr>
              <w:t xml:space="preserve">Guidelines </w:t>
            </w:r>
          </w:p>
        </w:tc>
        <w:tc>
          <w:tcPr>
            <w:tcW w:w="2561" w:type="dxa"/>
            <w:shd w:val="clear" w:color="auto" w:fill="99CCFF"/>
          </w:tcPr>
          <w:p w14:paraId="19841F52" w14:textId="77777777" w:rsidR="0040033C" w:rsidRDefault="0040033C">
            <w:r>
              <w:t>Distinct</w:t>
            </w:r>
          </w:p>
          <w:p w14:paraId="7CB251DF" w14:textId="77777777" w:rsidR="0040033C" w:rsidRDefault="0040033C">
            <w:r>
              <w:t>Historic</w:t>
            </w:r>
          </w:p>
          <w:p w14:paraId="5FFBC3FB" w14:textId="77777777" w:rsidR="0040033C" w:rsidRDefault="0040033C">
            <w:r>
              <w:t>Moderate</w:t>
            </w:r>
          </w:p>
          <w:p w14:paraId="589A6AA5" w14:textId="77777777" w:rsidR="0040033C" w:rsidRDefault="0040033C">
            <w:r>
              <w:t>Apparent</w:t>
            </w:r>
          </w:p>
          <w:p w14:paraId="36FA1C73" w14:textId="77777777" w:rsidR="0040033C" w:rsidRDefault="0040033C">
            <w:r>
              <w:t>Intermittent</w:t>
            </w:r>
          </w:p>
          <w:p w14:paraId="34223FD2" w14:textId="77777777" w:rsidR="0040033C" w:rsidRDefault="0040033C">
            <w:r>
              <w:t>Moderate</w:t>
            </w:r>
          </w:p>
          <w:p w14:paraId="20F71F2D" w14:textId="77777777" w:rsidR="0040033C" w:rsidRDefault="0040033C"/>
          <w:p w14:paraId="4373CA8D" w14:textId="77777777" w:rsidR="0040033C" w:rsidRDefault="0040033C">
            <w:pPr>
              <w:pStyle w:val="Heading1"/>
              <w:framePr w:hSpace="0" w:wrap="auto" w:vAnchor="margin" w:yAlign="inline"/>
              <w:suppressOverlap w:val="0"/>
            </w:pPr>
            <w:r>
              <w:t xml:space="preserve">Conserve and </w:t>
            </w:r>
            <w:proofErr w:type="gramStart"/>
            <w:r>
              <w:t>Reinforce</w:t>
            </w:r>
            <w:proofErr w:type="gramEnd"/>
          </w:p>
        </w:tc>
      </w:tr>
    </w:tbl>
    <w:p w14:paraId="2C5E41D6" w14:textId="77777777" w:rsidR="0040033C" w:rsidRDefault="0040033C">
      <w:pPr>
        <w:rPr>
          <w:b/>
        </w:rPr>
      </w:pPr>
      <w:r>
        <w:rPr>
          <w:b/>
        </w:rPr>
        <w:t>Condition</w:t>
      </w:r>
    </w:p>
    <w:p w14:paraId="37107686" w14:textId="77777777" w:rsidR="0040033C" w:rsidRDefault="0040033C"/>
    <w:p w14:paraId="0D9FCCF9" w14:textId="77777777" w:rsidR="0040033C" w:rsidRPr="00E46DA0" w:rsidRDefault="0040033C" w:rsidP="00983A93">
      <w:r w:rsidRPr="00E46DA0">
        <w:t xml:space="preserve">The landscape in this area is assessed to be in very good condition. There is a coherent pattern of elements with a good hedgerow network and small woodlands and streams. There are few visual detractors in the area, </w:t>
      </w:r>
      <w:proofErr w:type="gramStart"/>
      <w:r w:rsidRPr="00E46DA0">
        <w:t>as a whole the</w:t>
      </w:r>
      <w:proofErr w:type="gramEnd"/>
      <w:r w:rsidRPr="00E46DA0">
        <w:t xml:space="preserve"> greatest visual intrusion tends to be associated with roads and road junctions just of the county boundary to the west. The cultural integrity </w:t>
      </w:r>
      <w:proofErr w:type="gramStart"/>
      <w:r w:rsidRPr="00E46DA0">
        <w:t>is considered to be</w:t>
      </w:r>
      <w:proofErr w:type="gramEnd"/>
      <w:r w:rsidRPr="00E46DA0">
        <w:t xml:space="preserve"> </w:t>
      </w:r>
      <w:r w:rsidR="00C8002C">
        <w:t>variable</w:t>
      </w:r>
      <w:r w:rsidR="00747311">
        <w:t>.</w:t>
      </w:r>
      <w:r w:rsidRPr="00E46DA0">
        <w:t xml:space="preserve"> This reflects the fact that the historic field pattern has generally been retained and the settlement, riverbanks and parkland give a strong sense of historic continuity to much of the area. </w:t>
      </w:r>
      <w:proofErr w:type="gramStart"/>
      <w:r w:rsidR="0044431F">
        <w:t>However</w:t>
      </w:r>
      <w:proofErr w:type="gramEnd"/>
      <w:r w:rsidR="0044431F">
        <w:t xml:space="preserve"> </w:t>
      </w:r>
      <w:r w:rsidR="004C69C5">
        <w:t>recognition of</w:t>
      </w:r>
      <w:r w:rsidR="0044431F">
        <w:t xml:space="preserve"> archaeological interest and promotion of heritage is less well developed</w:t>
      </w:r>
      <w:r w:rsidR="00983A93" w:rsidRPr="00983A93">
        <w:t>.  Ecological integrity is strong due to good connectivity and large areas of priority habitat types.</w:t>
      </w:r>
      <w:r w:rsidR="00983A93">
        <w:t xml:space="preserve">  </w:t>
      </w:r>
      <w:r w:rsidRPr="00E46DA0">
        <w:t xml:space="preserve">The combination of good </w:t>
      </w:r>
      <w:r w:rsidR="00747311">
        <w:t>variable</w:t>
      </w:r>
      <w:r w:rsidR="007B4C31">
        <w:t xml:space="preserve"> </w:t>
      </w:r>
      <w:r w:rsidR="005F4BE0">
        <w:t>cultural</w:t>
      </w:r>
      <w:r w:rsidRPr="00E46DA0">
        <w:t xml:space="preserve"> integrity and </w:t>
      </w:r>
      <w:r w:rsidR="00747311">
        <w:t>strong</w:t>
      </w:r>
      <w:r w:rsidRPr="00E46DA0">
        <w:t xml:space="preserve"> ecological integrity combine to give an area, which is assessed as having a strong functional integrity. </w:t>
      </w:r>
    </w:p>
    <w:p w14:paraId="46871B36" w14:textId="77777777" w:rsidR="0040033C" w:rsidRPr="00E46DA0" w:rsidRDefault="0040033C">
      <w:pPr>
        <w:rPr>
          <w:b/>
        </w:rPr>
      </w:pPr>
    </w:p>
    <w:p w14:paraId="482BCDA5" w14:textId="77777777" w:rsidR="0040033C" w:rsidRPr="00E46DA0" w:rsidRDefault="0040033C">
      <w:r w:rsidRPr="00E46DA0">
        <w:rPr>
          <w:b/>
        </w:rPr>
        <w:t>Sensitivity</w:t>
      </w:r>
      <w:r w:rsidRPr="00E46DA0">
        <w:t xml:space="preserve"> </w:t>
      </w:r>
    </w:p>
    <w:p w14:paraId="537D036A" w14:textId="77777777" w:rsidR="0040033C" w:rsidRPr="00E46DA0" w:rsidRDefault="0040033C"/>
    <w:p w14:paraId="7DF8D67E" w14:textId="77777777" w:rsidR="0040033C" w:rsidRDefault="0040033C" w:rsidP="009A64D4">
      <w:pPr>
        <w:ind w:right="-81"/>
      </w:pPr>
      <w:r w:rsidRPr="00E46DA0">
        <w:t>This is a distinct landscape of part of a small valley with good historic associations</w:t>
      </w:r>
      <w:r w:rsidR="005F4BE0">
        <w:t xml:space="preserve"> g</w:t>
      </w:r>
      <w:r w:rsidRPr="00E46DA0">
        <w:t>iving a good sense of historic continuity.</w:t>
      </w:r>
      <w:r w:rsidR="009A64D4">
        <w:t xml:space="preserve"> </w:t>
      </w:r>
      <w:r w:rsidRPr="00E46DA0">
        <w:t xml:space="preserve"> This gives the area a moderate s</w:t>
      </w:r>
      <w:r w:rsidR="007B4C31">
        <w:t>ense of place</w:t>
      </w:r>
      <w:r w:rsidRPr="00E46DA0">
        <w:t xml:space="preserve">. </w:t>
      </w:r>
      <w:r w:rsidR="009A64D4">
        <w:t xml:space="preserve"> </w:t>
      </w:r>
      <w:r w:rsidRPr="00E46DA0">
        <w:t xml:space="preserve">The landform is apparent but is not a dominant feature in the landscape character of the area. </w:t>
      </w:r>
      <w:r w:rsidR="009A64D4">
        <w:t xml:space="preserve"> </w:t>
      </w:r>
      <w:r w:rsidRPr="00E46DA0">
        <w:t>The tree cover is intermittent being generally stronger closer to the river.</w:t>
      </w:r>
      <w:r w:rsidR="009A64D4">
        <w:t xml:space="preserve"> </w:t>
      </w:r>
      <w:r w:rsidRPr="00E46DA0">
        <w:t xml:space="preserve"> This produces a landscape of moderate visibility where the views are generally more open from the upper slopes and more enclosed closer to the valley floor.</w:t>
      </w:r>
      <w:r w:rsidR="009A64D4">
        <w:t xml:space="preserve"> </w:t>
      </w:r>
      <w:r w:rsidRPr="00E46DA0">
        <w:t xml:space="preserve"> The combination of moderate visibility and moderate s</w:t>
      </w:r>
      <w:r w:rsidR="009A64D4">
        <w:t>ense of place</w:t>
      </w:r>
      <w:r w:rsidRPr="00E46DA0">
        <w:t xml:space="preserve"> give a moderate sensitivity.</w:t>
      </w:r>
      <w:r w:rsidR="009A64D4">
        <w:t xml:space="preserve"> </w:t>
      </w:r>
    </w:p>
    <w:p w14:paraId="4E498992" w14:textId="77777777" w:rsidR="0040033C" w:rsidRDefault="0040033C"/>
    <w:p w14:paraId="762F9228" w14:textId="33BDE448" w:rsidR="0040033C" w:rsidRDefault="002A0E88">
      <w:r>
        <w:rPr>
          <w:noProof/>
        </w:rPr>
        <mc:AlternateContent>
          <mc:Choice Requires="wps">
            <w:drawing>
              <wp:inline distT="0" distB="0" distL="0" distR="0" wp14:anchorId="08C909CB" wp14:editId="0B49E2E6">
                <wp:extent cx="4669790" cy="3511550"/>
                <wp:effectExtent l="0" t="0" r="0" b="0"/>
                <wp:docPr id="15355258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790" cy="351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85703" w14:textId="3DFD20E4" w:rsidR="0040033C" w:rsidRDefault="002A0E88">
                            <w:r>
                              <w:rPr>
                                <w:noProof/>
                              </w:rPr>
                              <w:drawing>
                                <wp:inline distT="0" distB="0" distL="0" distR="0" wp14:anchorId="6264F12A" wp14:editId="7DE3AD17">
                                  <wp:extent cx="4486275" cy="3371850"/>
                                  <wp:effectExtent l="0" t="0" r="0" b="0"/>
                                  <wp:docPr id="5" name="Picture 2" descr="Flat public recreational area on the valley floor south of West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lat public recreational area on the valley floor south of Westbury&#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33718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inline>
            </w:drawing>
          </mc:Choice>
          <mc:Fallback>
            <w:pict>
              <v:shape w14:anchorId="08C909CB" id="Text Box 30" o:spid="_x0000_s1030" type="#_x0000_t202" style="width:367.7pt;height:2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" stroked="f">
                <v:textbox>
                  <w:txbxContent>
                    <w:p w14:paraId="2AA85703" w14:textId="3DFD20E4" w:rsidR="0040033C" w:rsidRDefault="002A0E88">
                      <w:r>
                        <w:rPr>
                          <w:noProof/>
                        </w:rPr>
                        <w:drawing>
                          <wp:inline distT="0" distB="0" distL="0" distR="0" wp14:anchorId="6264F12A" wp14:editId="7DE3AD17">
                            <wp:extent cx="4486275" cy="3371850"/>
                            <wp:effectExtent l="0" t="0" r="0" b="0"/>
                            <wp:docPr id="5" name="Picture 2" descr="Flat public recreational area on the valley floor south of West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lat public recreational area on the valley floor south of Westbury&#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3371850"/>
                                    </a:xfrm>
                                    <a:prstGeom prst="rect">
                                      <a:avLst/>
                                    </a:prstGeom>
                                    <a:noFill/>
                                    <a:ln>
                                      <a:noFill/>
                                    </a:ln>
                                  </pic:spPr>
                                </pic:pic>
                              </a:graphicData>
                            </a:graphic>
                          </wp:inline>
                        </w:drawing>
                      </w:r>
                    </w:p>
                  </w:txbxContent>
                </v:textbox>
                <w10:anchorlock/>
              </v:shape>
            </w:pict>
          </mc:Fallback>
        </mc:AlternateContent>
      </w:r>
    </w:p>
    <w:p w14:paraId="1A070CDB" w14:textId="77777777" w:rsidR="0040033C" w:rsidRDefault="0040033C"/>
    <w:p w14:paraId="1B84FF02" w14:textId="77777777" w:rsidR="0040033C" w:rsidRDefault="0040033C"/>
    <w:p w14:paraId="3924708D" w14:textId="77777777" w:rsidR="0040033C" w:rsidRDefault="0040033C"/>
    <w:p w14:paraId="53D8EECC" w14:textId="77777777" w:rsidR="0040033C" w:rsidRDefault="0040033C">
      <w:pPr>
        <w:pStyle w:val="Heading2"/>
        <w:rPr>
          <w:b w:val="0"/>
          <w:color w:val="auto"/>
        </w:rPr>
      </w:pPr>
      <w:r>
        <w:rPr>
          <w:b w:val="0"/>
          <w:color w:val="auto"/>
        </w:rPr>
        <w:lastRenderedPageBreak/>
        <w:t>Flat public recreational area on the valley floor south of Westbury.</w:t>
      </w:r>
    </w:p>
    <w:p w14:paraId="444DE8FE" w14:textId="4C531AA5" w:rsidR="0040033C" w:rsidRDefault="0040033C"/>
    <w:tbl>
      <w:tblPr>
        <w:tblW w:w="9747" w:type="dxa"/>
        <w:tblLook w:val="0000" w:firstRow="0" w:lastRow="0" w:firstColumn="0" w:lastColumn="0" w:noHBand="0" w:noVBand="0"/>
      </w:tblPr>
      <w:tblGrid>
        <w:gridCol w:w="9747"/>
      </w:tblGrid>
      <w:tr w:rsidR="0040033C" w14:paraId="47F33D64" w14:textId="77777777">
        <w:tblPrEx>
          <w:tblCellMar>
            <w:top w:w="0" w:type="dxa"/>
            <w:bottom w:w="0" w:type="dxa"/>
          </w:tblCellMar>
        </w:tblPrEx>
        <w:trPr>
          <w:cantSplit/>
        </w:trPr>
        <w:tc>
          <w:tcPr>
            <w:tcW w:w="9747" w:type="dxa"/>
            <w:shd w:val="clear" w:color="auto" w:fill="0000FF"/>
          </w:tcPr>
          <w:p w14:paraId="7BF02CCA" w14:textId="77777777" w:rsidR="0040033C" w:rsidRDefault="0040033C">
            <w:pPr>
              <w:rPr>
                <w:b/>
                <w:color w:val="FFFFFF"/>
                <w:sz w:val="28"/>
              </w:rPr>
            </w:pPr>
            <w:r>
              <w:br w:type="page"/>
            </w:r>
            <w:r>
              <w:br w:type="page"/>
            </w:r>
            <w:r>
              <w:br w:type="page"/>
            </w:r>
            <w:r>
              <w:rPr>
                <w:b/>
                <w:color w:val="FFFFFF"/>
                <w:sz w:val="28"/>
              </w:rPr>
              <w:t xml:space="preserve">LCA 2.1 </w:t>
            </w:r>
            <w:smartTag w:uri="urn:schemas-microsoft-com:office:smarttags" w:element="place">
              <w:smartTag w:uri="urn:schemas-microsoft-com:office:smarttags" w:element="PlaceName">
                <w:r>
                  <w:rPr>
                    <w:b/>
                    <w:color w:val="FFFFFF"/>
                    <w:sz w:val="28"/>
                  </w:rPr>
                  <w:t>Westbury-</w:t>
                </w:r>
                <w:proofErr w:type="spellStart"/>
                <w:r>
                  <w:rPr>
                    <w:b/>
                    <w:color w:val="FFFFFF"/>
                    <w:sz w:val="28"/>
                  </w:rPr>
                  <w:t>Biddlesden</w:t>
                </w:r>
              </w:smartTag>
              <w:proofErr w:type="spellEnd"/>
              <w:r>
                <w:rPr>
                  <w:b/>
                  <w:color w:val="FFFFFF"/>
                  <w:sz w:val="28"/>
                </w:rPr>
                <w:t xml:space="preserve"> </w:t>
              </w:r>
              <w:smartTag w:uri="urn:schemas-microsoft-com:office:smarttags" w:element="PlaceName">
                <w:r>
                  <w:rPr>
                    <w:b/>
                    <w:color w:val="FFFFFF"/>
                    <w:sz w:val="28"/>
                  </w:rPr>
                  <w:t>Great</w:t>
                </w:r>
              </w:smartTag>
              <w:r>
                <w:rPr>
                  <w:b/>
                  <w:color w:val="FFFFFF"/>
                  <w:sz w:val="28"/>
                </w:rPr>
                <w:t xml:space="preserve"> </w:t>
              </w:r>
              <w:smartTag w:uri="urn:schemas-microsoft-com:office:smarttags" w:element="PlaceName">
                <w:r>
                  <w:rPr>
                    <w:b/>
                    <w:color w:val="FFFFFF"/>
                    <w:sz w:val="28"/>
                  </w:rPr>
                  <w:t>Ouse</w:t>
                </w:r>
              </w:smartTag>
              <w:r>
                <w:rPr>
                  <w:b/>
                  <w:color w:val="FFFFFF"/>
                  <w:sz w:val="28"/>
                </w:rPr>
                <w:t xml:space="preserve"> </w:t>
              </w:r>
              <w:smartTag w:uri="urn:schemas-microsoft-com:office:smarttags" w:element="PlaceType">
                <w:r>
                  <w:rPr>
                    <w:b/>
                    <w:color w:val="FFFFFF"/>
                    <w:sz w:val="28"/>
                  </w:rPr>
                  <w:t>Valley</w:t>
                </w:r>
              </w:smartTag>
            </w:smartTag>
            <w:r>
              <w:rPr>
                <w:b/>
                <w:color w:val="FFFFFF"/>
                <w:sz w:val="28"/>
              </w:rPr>
              <w:t xml:space="preserve"> (LCT 2)</w:t>
            </w:r>
          </w:p>
        </w:tc>
      </w:tr>
    </w:tbl>
    <w:p w14:paraId="5986F07B" w14:textId="77777777" w:rsidR="0040033C" w:rsidRDefault="0040033C"/>
    <w:p w14:paraId="28C47FA4" w14:textId="77777777" w:rsidR="0040033C" w:rsidRDefault="0040033C">
      <w:r>
        <w:rPr>
          <w:b/>
        </w:rPr>
        <w:t>Landscape Guidelines</w:t>
      </w:r>
      <w:r>
        <w:t xml:space="preserve">   Conserve and Reinforce</w:t>
      </w:r>
    </w:p>
    <w:p w14:paraId="15619212" w14:textId="77777777" w:rsidR="0040033C" w:rsidRDefault="0040033C">
      <w:pPr>
        <w:rPr>
          <w:b/>
        </w:rPr>
      </w:pPr>
    </w:p>
    <w:p w14:paraId="5B2D67B2" w14:textId="77777777" w:rsidR="0040033C" w:rsidRDefault="0040033C">
      <w:r>
        <w:t xml:space="preserve">The landscape guidelines for the </w:t>
      </w:r>
      <w:smartTag w:uri="urn:schemas-microsoft-com:office:smarttags" w:element="place">
        <w:smartTag w:uri="urn:schemas-microsoft-com:office:smarttags" w:element="PlaceName">
          <w:r>
            <w:t>Westbury-</w:t>
          </w:r>
          <w:proofErr w:type="spellStart"/>
          <w:r>
            <w:t>Biddlesden</w:t>
          </w:r>
        </w:smartTag>
        <w:proofErr w:type="spellEnd"/>
        <w:r>
          <w:t xml:space="preserve"> </w:t>
        </w:r>
        <w:smartTag w:uri="urn:schemas-microsoft-com:office:smarttags" w:element="PlaceName">
          <w:r>
            <w:t>Great</w:t>
          </w:r>
        </w:smartTag>
        <w:r>
          <w:t xml:space="preserve"> </w:t>
        </w:r>
        <w:smartTag w:uri="urn:schemas-microsoft-com:office:smarttags" w:element="PlaceName">
          <w:r>
            <w:t>Ouse</w:t>
          </w:r>
        </w:smartTag>
        <w:r>
          <w:t xml:space="preserve"> </w:t>
        </w:r>
        <w:smartTag w:uri="urn:schemas-microsoft-com:office:smarttags" w:element="PlaceType">
          <w:r>
            <w:t>Valley</w:t>
          </w:r>
        </w:smartTag>
      </w:smartTag>
      <w:r w:rsidR="009A64D4">
        <w:t xml:space="preserve"> are as follows</w:t>
      </w:r>
      <w:r w:rsidR="007B4C31">
        <w:t>:</w:t>
      </w:r>
    </w:p>
    <w:p w14:paraId="77F0097A" w14:textId="77777777" w:rsidR="0040033C" w:rsidRDefault="0040033C"/>
    <w:p w14:paraId="4EA88A26" w14:textId="77777777" w:rsidR="0040033C" w:rsidRPr="00E46DA0" w:rsidRDefault="0040033C" w:rsidP="00AD7B8E">
      <w:pPr>
        <w:numPr>
          <w:ilvl w:val="0"/>
          <w:numId w:val="9"/>
        </w:numPr>
      </w:pPr>
      <w:r w:rsidRPr="00E46DA0">
        <w:t>Encourage the retention and strengthening of the existing historic hedgerow pattern with new hedgerow trees.</w:t>
      </w:r>
    </w:p>
    <w:p w14:paraId="32C8C552" w14:textId="77777777" w:rsidR="0040033C" w:rsidRPr="00E46DA0" w:rsidRDefault="0040033C" w:rsidP="00AD7B8E">
      <w:pPr>
        <w:numPr>
          <w:ilvl w:val="0"/>
          <w:numId w:val="9"/>
        </w:numPr>
      </w:pPr>
      <w:r w:rsidRPr="00E46DA0">
        <w:t>Encourage the restoration of the historic hedgerow pattern where it has been lost. To enhance the landscape character and strengthen the ecological diversity. Where necessary use historic maps to identify where hedgerows have been lost.</w:t>
      </w:r>
    </w:p>
    <w:p w14:paraId="5B46BBBF" w14:textId="77777777" w:rsidR="0040033C" w:rsidRPr="00E46DA0" w:rsidRDefault="0040033C" w:rsidP="00AD7B8E">
      <w:pPr>
        <w:numPr>
          <w:ilvl w:val="0"/>
          <w:numId w:val="9"/>
        </w:numPr>
      </w:pPr>
      <w:r w:rsidRPr="00E46DA0">
        <w:t>Encourage the management of hedgerows through traditional cutting regimes.</w:t>
      </w:r>
    </w:p>
    <w:p w14:paraId="439D69E0" w14:textId="77777777" w:rsidR="0040033C" w:rsidRPr="00E46DA0" w:rsidRDefault="009A64D4" w:rsidP="00AD7B8E">
      <w:pPr>
        <w:numPr>
          <w:ilvl w:val="0"/>
          <w:numId w:val="9"/>
        </w:numPr>
      </w:pPr>
      <w:r>
        <w:t>Maintain the extent and condition of</w:t>
      </w:r>
      <w:r w:rsidR="0040033C" w:rsidRPr="00E46DA0">
        <w:t xml:space="preserve"> woodland using traditional techniques to create and manage a wide diversity of habitats.</w:t>
      </w:r>
    </w:p>
    <w:p w14:paraId="08F387E7" w14:textId="77777777" w:rsidR="0040033C" w:rsidRPr="00E46DA0" w:rsidRDefault="0040033C" w:rsidP="00AD7B8E">
      <w:pPr>
        <w:numPr>
          <w:ilvl w:val="0"/>
          <w:numId w:val="9"/>
        </w:numPr>
      </w:pPr>
      <w:r w:rsidRPr="00E46DA0">
        <w:t xml:space="preserve">Support and promote the identity of the medieval hunting </w:t>
      </w:r>
      <w:smartTag w:uri="urn:schemas-microsoft-com:office:smarttags" w:element="place">
        <w:smartTag w:uri="urn:schemas-microsoft-com:office:smarttags" w:element="PlaceType">
          <w:r w:rsidRPr="00E46DA0">
            <w:t>forest</w:t>
          </w:r>
        </w:smartTag>
        <w:r w:rsidRPr="00E46DA0">
          <w:t xml:space="preserve"> of </w:t>
        </w:r>
        <w:smartTag w:uri="urn:schemas-microsoft-com:office:smarttags" w:element="PlaceName">
          <w:r w:rsidRPr="00E46DA0">
            <w:t>Whittlewood</w:t>
          </w:r>
        </w:smartTag>
      </w:smartTag>
      <w:r w:rsidRPr="00E46DA0">
        <w:t xml:space="preserve"> with new planting, </w:t>
      </w:r>
      <w:proofErr w:type="gramStart"/>
      <w:r w:rsidRPr="00E46DA0">
        <w:t>access</w:t>
      </w:r>
      <w:proofErr w:type="gramEnd"/>
      <w:r w:rsidRPr="00E46DA0">
        <w:t xml:space="preserve"> and interpretation.</w:t>
      </w:r>
    </w:p>
    <w:p w14:paraId="01B14E03" w14:textId="77777777" w:rsidR="0040033C" w:rsidRPr="00E46DA0" w:rsidRDefault="009A64D4" w:rsidP="00AD7B8E">
      <w:pPr>
        <w:numPr>
          <w:ilvl w:val="0"/>
          <w:numId w:val="9"/>
        </w:numPr>
      </w:pPr>
      <w:r>
        <w:t>Maintain the extent and condition of</w:t>
      </w:r>
      <w:r w:rsidR="0040033C" w:rsidRPr="00E46DA0">
        <w:t xml:space="preserve"> unimproved and semi-improved grassland.</w:t>
      </w:r>
      <w:r>
        <w:t xml:space="preserve"> </w:t>
      </w:r>
      <w:r w:rsidR="0040033C" w:rsidRPr="00E46DA0">
        <w:t xml:space="preserve"> Encourage</w:t>
      </w:r>
      <w:r>
        <w:t xml:space="preserve"> good</w:t>
      </w:r>
      <w:r w:rsidR="0040033C" w:rsidRPr="00E46DA0">
        <w:t xml:space="preserve"> management </w:t>
      </w:r>
      <w:r>
        <w:t>practices</w:t>
      </w:r>
      <w:r w:rsidR="0040033C" w:rsidRPr="00E46DA0">
        <w:t>.</w:t>
      </w:r>
    </w:p>
    <w:p w14:paraId="0A0A7933" w14:textId="77777777" w:rsidR="0040033C" w:rsidRPr="00E46DA0" w:rsidRDefault="0040033C" w:rsidP="00AD7B8E">
      <w:pPr>
        <w:numPr>
          <w:ilvl w:val="0"/>
          <w:numId w:val="9"/>
        </w:numPr>
      </w:pPr>
      <w:r w:rsidRPr="00E46DA0">
        <w:t>Improve the management of historic meadows and pastures.</w:t>
      </w:r>
    </w:p>
    <w:p w14:paraId="4ED83E2B" w14:textId="77777777" w:rsidR="0040033C" w:rsidRPr="00E46DA0" w:rsidRDefault="0040033C" w:rsidP="00AD7B8E">
      <w:pPr>
        <w:numPr>
          <w:ilvl w:val="0"/>
          <w:numId w:val="9"/>
        </w:numPr>
      </w:pPr>
      <w:r w:rsidRPr="00E46DA0">
        <w:t>Close to watercourses promote the use of permanent pasture, with low stocking density and flooding regimes to promote biodiversity and landscape enhancement.</w:t>
      </w:r>
    </w:p>
    <w:p w14:paraId="58D5E1A2" w14:textId="77777777" w:rsidR="0040033C" w:rsidRPr="00E46DA0" w:rsidRDefault="0040033C" w:rsidP="00AD7B8E">
      <w:pPr>
        <w:numPr>
          <w:ilvl w:val="0"/>
          <w:numId w:val="9"/>
        </w:numPr>
      </w:pPr>
      <w:r w:rsidRPr="00E46DA0">
        <w:t>New housing and alterations to existing housing should be designed to reflect the traditional character of the area and use locally traditional materials.</w:t>
      </w:r>
    </w:p>
    <w:p w14:paraId="203DF598" w14:textId="77777777" w:rsidR="0040033C" w:rsidRPr="00E46DA0" w:rsidRDefault="0040033C" w:rsidP="00AD7B8E">
      <w:pPr>
        <w:numPr>
          <w:ilvl w:val="0"/>
          <w:numId w:val="9"/>
        </w:numPr>
      </w:pPr>
      <w:r w:rsidRPr="00E46DA0">
        <w:t xml:space="preserve">Promote the survey, </w:t>
      </w:r>
      <w:proofErr w:type="gramStart"/>
      <w:r w:rsidRPr="00E46DA0">
        <w:t>retention</w:t>
      </w:r>
      <w:proofErr w:type="gramEnd"/>
      <w:r w:rsidRPr="00E46DA0">
        <w:t xml:space="preserve"> and restoration of historic parkland around </w:t>
      </w:r>
      <w:proofErr w:type="spellStart"/>
      <w:r w:rsidRPr="00E46DA0">
        <w:t>Biddlesden</w:t>
      </w:r>
      <w:proofErr w:type="spellEnd"/>
      <w:r w:rsidRPr="00E46DA0">
        <w:t>.</w:t>
      </w:r>
    </w:p>
    <w:p w14:paraId="040397B9" w14:textId="77777777" w:rsidR="0040033C" w:rsidRDefault="0040033C" w:rsidP="00AD7B8E">
      <w:pPr>
        <w:numPr>
          <w:ilvl w:val="0"/>
          <w:numId w:val="9"/>
        </w:numPr>
      </w:pPr>
      <w:r w:rsidRPr="00E46DA0">
        <w:t>Promote the retention of the character of minor roads by the management of hedgerows and verges and limiting urbanising elements such as signage and kerbing.</w:t>
      </w:r>
    </w:p>
    <w:p w14:paraId="18E03CF9" w14:textId="77777777" w:rsidR="009A64D4" w:rsidRDefault="009A64D4" w:rsidP="00AD7B8E">
      <w:pPr>
        <w:numPr>
          <w:ilvl w:val="0"/>
          <w:numId w:val="9"/>
        </w:numPr>
      </w:pPr>
      <w:r>
        <w:t>Maintain the extent and condition of purple moor grass rush pasture.</w:t>
      </w:r>
    </w:p>
    <w:p w14:paraId="6D8FC8BD" w14:textId="77777777" w:rsidR="009A64D4" w:rsidRDefault="009A64D4" w:rsidP="00AD7B8E">
      <w:pPr>
        <w:numPr>
          <w:ilvl w:val="0"/>
          <w:numId w:val="9"/>
        </w:numPr>
      </w:pPr>
      <w:r>
        <w:t>Maintain the extent and condition of fen.</w:t>
      </w:r>
    </w:p>
    <w:p w14:paraId="4014E1E9" w14:textId="77777777" w:rsidR="009A64D4" w:rsidRDefault="009A64D4" w:rsidP="00AD7B8E">
      <w:pPr>
        <w:numPr>
          <w:ilvl w:val="0"/>
          <w:numId w:val="9"/>
        </w:numPr>
      </w:pPr>
      <w:r>
        <w:t>Maintain the extent and condition of parkland.</w:t>
      </w:r>
    </w:p>
    <w:p w14:paraId="7C2B8D2B" w14:textId="77777777" w:rsidR="009A64D4" w:rsidRDefault="009A64D4" w:rsidP="009A64D4">
      <w:pPr>
        <w:ind w:left="360"/>
      </w:pPr>
    </w:p>
    <w:p w14:paraId="666B37BB" w14:textId="4EB4AA5E" w:rsidR="0040033C" w:rsidRPr="0093393A" w:rsidRDefault="002A0E88">
      <w:r>
        <w:rPr>
          <w:b/>
          <w:noProof/>
        </w:rPr>
        <mc:AlternateContent>
          <mc:Choice Requires="wps">
            <w:drawing>
              <wp:inline distT="0" distB="0" distL="0" distR="0" wp14:anchorId="2389735C" wp14:editId="6D45CEA3">
                <wp:extent cx="5121275" cy="3803650"/>
                <wp:effectExtent l="0" t="0" r="6985" b="3810"/>
                <wp:docPr id="167206400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275" cy="3803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9C134" w14:textId="78423F16" w:rsidR="0040033C" w:rsidRDefault="002A0E88">
                            <w:r>
                              <w:rPr>
                                <w:noProof/>
                              </w:rPr>
                              <w:drawing>
                                <wp:inline distT="0" distB="0" distL="0" distR="0" wp14:anchorId="5584BF82" wp14:editId="18717473">
                                  <wp:extent cx="4933950" cy="3714750"/>
                                  <wp:effectExtent l="0" t="0" r="0" b="0"/>
                                  <wp:docPr id="6" name="Picture 1" descr=" Meandering lane rising up the valley side east of West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Meandering lane rising up the valley side east of Westbury."/>
                                          <pic:cNvPicPr>
                                            <a:picLocks noChangeAspect="1" noChangeArrowheads="1"/>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4933950" cy="3714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2389735C" id="Text Box 31" o:spid="_x0000_s1031" type="#_x0000_t202" style="width:403.25pt;height:29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" stroked="f">
                <v:textbox style="mso-fit-shape-to-text:t">
                  <w:txbxContent>
                    <w:p w14:paraId="12A9C134" w14:textId="78423F16" w:rsidR="0040033C" w:rsidRDefault="002A0E88">
                      <w:r>
                        <w:rPr>
                          <w:noProof/>
                        </w:rPr>
                        <w:drawing>
                          <wp:inline distT="0" distB="0" distL="0" distR="0" wp14:anchorId="5584BF82" wp14:editId="18717473">
                            <wp:extent cx="4933950" cy="3714750"/>
                            <wp:effectExtent l="0" t="0" r="0" b="0"/>
                            <wp:docPr id="6" name="Picture 1" descr=" Meandering lane rising up the valley side east of West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Meandering lane rising up the valley side east of Westbury."/>
                                    <pic:cNvPicPr>
                                      <a:picLocks noChangeAspect="1" noChangeArrowheads="1"/>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4933950" cy="3714750"/>
                                    </a:xfrm>
                                    <a:prstGeom prst="rect">
                                      <a:avLst/>
                                    </a:prstGeom>
                                    <a:noFill/>
                                    <a:ln>
                                      <a:noFill/>
                                    </a:ln>
                                  </pic:spPr>
                                </pic:pic>
                              </a:graphicData>
                            </a:graphic>
                          </wp:inline>
                        </w:drawing>
                      </w:r>
                    </w:p>
                  </w:txbxContent>
                </v:textbox>
                <w10:anchorlock/>
              </v:shape>
            </w:pict>
          </mc:Fallback>
        </mc:AlternateContent>
      </w:r>
    </w:p>
    <w:p w14:paraId="34B91A01" w14:textId="7A072397" w:rsidR="0040033C" w:rsidRDefault="0040033C">
      <w:pPr>
        <w:pStyle w:val="Heading2"/>
        <w:rPr>
          <w:b w:val="0"/>
          <w:color w:val="auto"/>
        </w:rPr>
      </w:pPr>
      <w:r>
        <w:t xml:space="preserve"> </w:t>
      </w:r>
      <w:r>
        <w:rPr>
          <w:b w:val="0"/>
          <w:color w:val="auto"/>
        </w:rPr>
        <w:t xml:space="preserve">Meandering lane </w:t>
      </w:r>
      <w:proofErr w:type="gramStart"/>
      <w:r>
        <w:rPr>
          <w:b w:val="0"/>
          <w:color w:val="auto"/>
        </w:rPr>
        <w:t>rising up</w:t>
      </w:r>
      <w:proofErr w:type="gramEnd"/>
      <w:r>
        <w:rPr>
          <w:b w:val="0"/>
          <w:color w:val="auto"/>
        </w:rPr>
        <w:t xml:space="preserve"> the valley side east of Westbury.</w:t>
      </w:r>
    </w:p>
    <w:p w14:paraId="3C275FFF" w14:textId="77777777" w:rsidR="0040033C" w:rsidRDefault="0040033C"/>
    <w:sectPr w:rsidR="0040033C" w:rsidSect="00261962">
      <w:headerReference w:type="even" r:id="rId21"/>
      <w:headerReference w:type="default" r:id="rId22"/>
      <w:footerReference w:type="even" r:id="rId23"/>
      <w:footerReference w:type="default" r:id="rId24"/>
      <w:headerReference w:type="first" r:id="rId25"/>
      <w:footerReference w:type="first" r:id="rId26"/>
      <w:pgSz w:w="11906" w:h="16838"/>
      <w:pgMar w:top="1561" w:right="926" w:bottom="1079" w:left="1701" w:header="709" w:footer="45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51137" w14:textId="77777777" w:rsidR="00BC0FD5" w:rsidRDefault="00BC0FD5">
      <w:r>
        <w:separator/>
      </w:r>
    </w:p>
  </w:endnote>
  <w:endnote w:type="continuationSeparator" w:id="0">
    <w:p w14:paraId="74877A56" w14:textId="77777777" w:rsidR="00BC0FD5" w:rsidRDefault="00BC0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BCAF" w14:textId="77777777" w:rsidR="0040033C" w:rsidRDefault="0040033C">
    <w:pPr>
      <w:pStyle w:val="Footer"/>
      <w:ind w:right="360"/>
      <w:rPr>
        <w:sz w:val="18"/>
      </w:rPr>
    </w:pPr>
    <w:r>
      <w:rPr>
        <w:sz w:val="18"/>
      </w:rPr>
      <w:t>B0404200/LAND/01</w:t>
    </w: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7A5F" w14:textId="77777777" w:rsidR="0040033C" w:rsidRDefault="0040033C">
    <w:pPr>
      <w:pStyle w:val="Footer"/>
      <w:rPr>
        <w:sz w:val="18"/>
      </w:rPr>
    </w:pPr>
    <w:r>
      <w:rPr>
        <w:sz w:val="18"/>
      </w:rPr>
      <w:t>B0404200/LAND/01</w:t>
    </w: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A783" w14:textId="77777777" w:rsidR="0040033C" w:rsidRDefault="004003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4716" w14:textId="77777777" w:rsidR="0040033C" w:rsidRDefault="0040033C">
    <w:pPr>
      <w:pStyle w:val="Footer"/>
      <w:rPr>
        <w:lang w:val="en-US"/>
      </w:rPr>
    </w:pPr>
    <w:r>
      <w:rPr>
        <w:lang w:val="en-US"/>
      </w:rPr>
      <w:t>B0404200/LAND/01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627F" w14:textId="77777777" w:rsidR="0040033C" w:rsidRDefault="0040033C">
    <w:pPr>
      <w:pStyle w:val="Footer"/>
      <w:rPr>
        <w:sz w:val="18"/>
        <w:lang w:val="en-US"/>
      </w:rPr>
    </w:pPr>
    <w:r>
      <w:rPr>
        <w:sz w:val="18"/>
        <w:lang w:val="en-US"/>
      </w:rPr>
      <w:t>B0404200/LAND/01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8E08B" w14:textId="77777777" w:rsidR="00BC0FD5" w:rsidRDefault="00BC0FD5">
      <w:r>
        <w:separator/>
      </w:r>
    </w:p>
  </w:footnote>
  <w:footnote w:type="continuationSeparator" w:id="0">
    <w:p w14:paraId="215EE0A5" w14:textId="77777777" w:rsidR="00BC0FD5" w:rsidRDefault="00BC0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40033C" w14:paraId="03596A5A" w14:textId="77777777">
      <w:tblPrEx>
        <w:tblCellMar>
          <w:top w:w="0" w:type="dxa"/>
          <w:bottom w:w="0" w:type="dxa"/>
        </w:tblCellMar>
      </w:tblPrEx>
      <w:tc>
        <w:tcPr>
          <w:tcW w:w="8522" w:type="dxa"/>
        </w:tcPr>
        <w:p w14:paraId="548B6974" w14:textId="77777777" w:rsidR="0040033C" w:rsidRDefault="0040033C">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40033C" w14:paraId="0E41B549" w14:textId="77777777">
      <w:tblPrEx>
        <w:tblCellMar>
          <w:top w:w="0" w:type="dxa"/>
          <w:bottom w:w="0" w:type="dxa"/>
        </w:tblCellMar>
      </w:tblPrEx>
      <w:tc>
        <w:tcPr>
          <w:tcW w:w="8522" w:type="dxa"/>
        </w:tcPr>
        <w:p w14:paraId="18519EB1" w14:textId="77777777" w:rsidR="0040033C" w:rsidRDefault="0040033C">
          <w:pPr>
            <w:pStyle w:val="Header"/>
            <w:rPr>
              <w:b/>
            </w:rPr>
          </w:pPr>
          <w:r>
            <w:rPr>
              <w:b/>
            </w:rPr>
            <w:t>Aylesbury Vale Landscape Character Assessment</w:t>
          </w:r>
        </w:p>
      </w:tc>
    </w:tr>
  </w:tbl>
  <w:p w14:paraId="09D461DA" w14:textId="77777777" w:rsidR="0040033C" w:rsidRDefault="00400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40033C" w14:paraId="74B3BF01" w14:textId="77777777">
      <w:tblPrEx>
        <w:tblCellMar>
          <w:top w:w="0" w:type="dxa"/>
          <w:bottom w:w="0" w:type="dxa"/>
        </w:tblCellMar>
      </w:tblPrEx>
      <w:tc>
        <w:tcPr>
          <w:tcW w:w="8522" w:type="dxa"/>
        </w:tcPr>
        <w:p w14:paraId="0C5A0663" w14:textId="77777777" w:rsidR="0040033C" w:rsidRDefault="0040033C">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40033C" w14:paraId="3974C8A1" w14:textId="77777777">
      <w:tblPrEx>
        <w:tblCellMar>
          <w:top w:w="0" w:type="dxa"/>
          <w:bottom w:w="0" w:type="dxa"/>
        </w:tblCellMar>
      </w:tblPrEx>
      <w:tc>
        <w:tcPr>
          <w:tcW w:w="8522" w:type="dxa"/>
        </w:tcPr>
        <w:p w14:paraId="2EB38EA9" w14:textId="77777777" w:rsidR="0040033C" w:rsidRDefault="0040033C">
          <w:pPr>
            <w:pStyle w:val="Header"/>
            <w:rPr>
              <w:b/>
            </w:rPr>
          </w:pPr>
          <w:r>
            <w:rPr>
              <w:b/>
            </w:rPr>
            <w:t>Aylesbury Vale Landscape Character Assessment</w:t>
          </w:r>
        </w:p>
      </w:tc>
    </w:tr>
  </w:tbl>
  <w:p w14:paraId="50419D28" w14:textId="77777777" w:rsidR="0040033C" w:rsidRDefault="00400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A334" w14:textId="77777777" w:rsidR="0040033C" w:rsidRDefault="004003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40033C" w14:paraId="0C6CF589" w14:textId="77777777">
      <w:tblPrEx>
        <w:tblCellMar>
          <w:top w:w="0" w:type="dxa"/>
          <w:bottom w:w="0" w:type="dxa"/>
        </w:tblCellMar>
      </w:tblPrEx>
      <w:tc>
        <w:tcPr>
          <w:tcW w:w="8522" w:type="dxa"/>
        </w:tcPr>
        <w:p w14:paraId="23FBC2CD" w14:textId="77777777" w:rsidR="0040033C" w:rsidRDefault="0040033C">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40033C" w14:paraId="659C88EC" w14:textId="77777777">
      <w:tblPrEx>
        <w:tblCellMar>
          <w:top w:w="0" w:type="dxa"/>
          <w:bottom w:w="0" w:type="dxa"/>
        </w:tblCellMar>
      </w:tblPrEx>
      <w:tc>
        <w:tcPr>
          <w:tcW w:w="8522" w:type="dxa"/>
        </w:tcPr>
        <w:p w14:paraId="4B14520D" w14:textId="77777777" w:rsidR="0040033C" w:rsidRDefault="0040033C">
          <w:pPr>
            <w:pStyle w:val="Header"/>
            <w:rPr>
              <w:b/>
            </w:rPr>
          </w:pPr>
          <w:r>
            <w:rPr>
              <w:b/>
            </w:rPr>
            <w:t>Aylesbury Vale Landscape Character Assessment</w:t>
          </w:r>
        </w:p>
      </w:tc>
    </w:tr>
  </w:tbl>
  <w:p w14:paraId="413DBB86" w14:textId="77777777" w:rsidR="0040033C" w:rsidRDefault="004003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40033C" w14:paraId="5462184D" w14:textId="77777777">
      <w:tblPrEx>
        <w:tblCellMar>
          <w:top w:w="0" w:type="dxa"/>
          <w:bottom w:w="0" w:type="dxa"/>
        </w:tblCellMar>
      </w:tblPrEx>
      <w:tc>
        <w:tcPr>
          <w:tcW w:w="8522" w:type="dxa"/>
        </w:tcPr>
        <w:p w14:paraId="03B8675D" w14:textId="77777777" w:rsidR="0040033C" w:rsidRDefault="0040033C">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40033C" w14:paraId="2731A3D4" w14:textId="77777777">
      <w:tblPrEx>
        <w:tblCellMar>
          <w:top w:w="0" w:type="dxa"/>
          <w:bottom w:w="0" w:type="dxa"/>
        </w:tblCellMar>
      </w:tblPrEx>
      <w:tc>
        <w:tcPr>
          <w:tcW w:w="8522" w:type="dxa"/>
        </w:tcPr>
        <w:p w14:paraId="524B20AE" w14:textId="77777777" w:rsidR="0040033C" w:rsidRDefault="0040033C">
          <w:pPr>
            <w:pStyle w:val="Header"/>
            <w:rPr>
              <w:b/>
            </w:rPr>
          </w:pPr>
          <w:r>
            <w:rPr>
              <w:b/>
            </w:rPr>
            <w:t>Aylesbury Vale Landscape Character Assessment</w:t>
          </w:r>
        </w:p>
      </w:tc>
    </w:tr>
  </w:tbl>
  <w:p w14:paraId="3666D615" w14:textId="77777777" w:rsidR="0040033C" w:rsidRDefault="0040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E188E"/>
    <w:multiLevelType w:val="hybridMultilevel"/>
    <w:tmpl w:val="66CE604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3E2F6323"/>
    <w:multiLevelType w:val="hybridMultilevel"/>
    <w:tmpl w:val="C486DC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Arial" w:hAnsi="Arial" w:hint="default"/>
        <w:color w:val="auto"/>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459C45F5"/>
    <w:multiLevelType w:val="hybridMultilevel"/>
    <w:tmpl w:val="F7A62E9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807DA5"/>
    <w:multiLevelType w:val="multilevel"/>
    <w:tmpl w:val="F7A62E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8373DE"/>
    <w:multiLevelType w:val="hybridMultilevel"/>
    <w:tmpl w:val="39F8591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720"/>
        </w:tabs>
        <w:ind w:left="720" w:hanging="360"/>
      </w:pPr>
      <w:rPr>
        <w:rFonts w:ascii="Symbol" w:hAnsi="Symbo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5FF1723E"/>
    <w:multiLevelType w:val="hybridMultilevel"/>
    <w:tmpl w:val="FAECB85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6BEC00C1"/>
    <w:multiLevelType w:val="hybridMultilevel"/>
    <w:tmpl w:val="1BEA4B5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787562FD"/>
    <w:multiLevelType w:val="hybridMultilevel"/>
    <w:tmpl w:val="29C4C7CA"/>
    <w:lvl w:ilvl="0" w:tplc="2AF0B428">
      <w:start w:val="1"/>
      <w:numFmt w:val="bullet"/>
      <w:lvlText w:val=""/>
      <w:lvlJc w:val="left"/>
      <w:pPr>
        <w:tabs>
          <w:tab w:val="num" w:pos="720"/>
        </w:tabs>
        <w:ind w:left="720" w:hanging="360"/>
      </w:pPr>
      <w:rPr>
        <w:rFonts w:ascii="Symbol" w:hAnsi="Symbol" w:hint="default"/>
        <w:color w:val="auto"/>
      </w:rPr>
    </w:lvl>
    <w:lvl w:ilvl="1" w:tplc="3738B742" w:tentative="1">
      <w:start w:val="1"/>
      <w:numFmt w:val="bullet"/>
      <w:lvlText w:val="o"/>
      <w:lvlJc w:val="left"/>
      <w:pPr>
        <w:tabs>
          <w:tab w:val="num" w:pos="1440"/>
        </w:tabs>
        <w:ind w:left="1440" w:hanging="360"/>
      </w:pPr>
      <w:rPr>
        <w:rFonts w:ascii="Courier New" w:hAnsi="Courier New" w:hint="default"/>
      </w:rPr>
    </w:lvl>
    <w:lvl w:ilvl="2" w:tplc="FF2E56BA" w:tentative="1">
      <w:start w:val="1"/>
      <w:numFmt w:val="bullet"/>
      <w:lvlText w:val=""/>
      <w:lvlJc w:val="left"/>
      <w:pPr>
        <w:tabs>
          <w:tab w:val="num" w:pos="2160"/>
        </w:tabs>
        <w:ind w:left="2160" w:hanging="360"/>
      </w:pPr>
      <w:rPr>
        <w:rFonts w:ascii="Wingdings" w:hAnsi="Wingdings" w:hint="default"/>
      </w:rPr>
    </w:lvl>
    <w:lvl w:ilvl="3" w:tplc="74B480AE" w:tentative="1">
      <w:start w:val="1"/>
      <w:numFmt w:val="bullet"/>
      <w:lvlText w:val=""/>
      <w:lvlJc w:val="left"/>
      <w:pPr>
        <w:tabs>
          <w:tab w:val="num" w:pos="2880"/>
        </w:tabs>
        <w:ind w:left="2880" w:hanging="360"/>
      </w:pPr>
      <w:rPr>
        <w:rFonts w:ascii="Symbol" w:hAnsi="Symbol" w:hint="default"/>
      </w:rPr>
    </w:lvl>
    <w:lvl w:ilvl="4" w:tplc="F66C3B7C" w:tentative="1">
      <w:start w:val="1"/>
      <w:numFmt w:val="bullet"/>
      <w:lvlText w:val="o"/>
      <w:lvlJc w:val="left"/>
      <w:pPr>
        <w:tabs>
          <w:tab w:val="num" w:pos="3600"/>
        </w:tabs>
        <w:ind w:left="3600" w:hanging="360"/>
      </w:pPr>
      <w:rPr>
        <w:rFonts w:ascii="Courier New" w:hAnsi="Courier New" w:hint="default"/>
      </w:rPr>
    </w:lvl>
    <w:lvl w:ilvl="5" w:tplc="4E546BA4" w:tentative="1">
      <w:start w:val="1"/>
      <w:numFmt w:val="bullet"/>
      <w:lvlText w:val=""/>
      <w:lvlJc w:val="left"/>
      <w:pPr>
        <w:tabs>
          <w:tab w:val="num" w:pos="4320"/>
        </w:tabs>
        <w:ind w:left="4320" w:hanging="360"/>
      </w:pPr>
      <w:rPr>
        <w:rFonts w:ascii="Wingdings" w:hAnsi="Wingdings" w:hint="default"/>
      </w:rPr>
    </w:lvl>
    <w:lvl w:ilvl="6" w:tplc="E03CE908" w:tentative="1">
      <w:start w:val="1"/>
      <w:numFmt w:val="bullet"/>
      <w:lvlText w:val=""/>
      <w:lvlJc w:val="left"/>
      <w:pPr>
        <w:tabs>
          <w:tab w:val="num" w:pos="5040"/>
        </w:tabs>
        <w:ind w:left="5040" w:hanging="360"/>
      </w:pPr>
      <w:rPr>
        <w:rFonts w:ascii="Symbol" w:hAnsi="Symbol" w:hint="default"/>
      </w:rPr>
    </w:lvl>
    <w:lvl w:ilvl="7" w:tplc="9F60D2A2" w:tentative="1">
      <w:start w:val="1"/>
      <w:numFmt w:val="bullet"/>
      <w:lvlText w:val="o"/>
      <w:lvlJc w:val="left"/>
      <w:pPr>
        <w:tabs>
          <w:tab w:val="num" w:pos="5760"/>
        </w:tabs>
        <w:ind w:left="5760" w:hanging="360"/>
      </w:pPr>
      <w:rPr>
        <w:rFonts w:ascii="Courier New" w:hAnsi="Courier New" w:hint="default"/>
      </w:rPr>
    </w:lvl>
    <w:lvl w:ilvl="8" w:tplc="0816A2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3E7E96"/>
    <w:multiLevelType w:val="hybridMultilevel"/>
    <w:tmpl w:val="073ABA6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253779429">
    <w:abstractNumId w:val="4"/>
  </w:num>
  <w:num w:numId="2" w16cid:durableId="944339324">
    <w:abstractNumId w:val="5"/>
  </w:num>
  <w:num w:numId="3" w16cid:durableId="1865944727">
    <w:abstractNumId w:val="2"/>
  </w:num>
  <w:num w:numId="4" w16cid:durableId="1627541199">
    <w:abstractNumId w:val="6"/>
  </w:num>
  <w:num w:numId="5" w16cid:durableId="656225491">
    <w:abstractNumId w:val="1"/>
  </w:num>
  <w:num w:numId="6" w16cid:durableId="1229923376">
    <w:abstractNumId w:val="0"/>
  </w:num>
  <w:num w:numId="7" w16cid:durableId="135995206">
    <w:abstractNumId w:val="8"/>
  </w:num>
  <w:num w:numId="8" w16cid:durableId="1746997241">
    <w:abstractNumId w:val="3"/>
  </w:num>
  <w:num w:numId="9" w16cid:durableId="18677179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931"/>
    <w:rsid w:val="00003931"/>
    <w:rsid w:val="0006569F"/>
    <w:rsid w:val="000766B2"/>
    <w:rsid w:val="00095B13"/>
    <w:rsid w:val="001533FC"/>
    <w:rsid w:val="001E3553"/>
    <w:rsid w:val="0024108D"/>
    <w:rsid w:val="00261962"/>
    <w:rsid w:val="002A0E88"/>
    <w:rsid w:val="00321D3A"/>
    <w:rsid w:val="003A7326"/>
    <w:rsid w:val="0040033C"/>
    <w:rsid w:val="004014FC"/>
    <w:rsid w:val="0044431F"/>
    <w:rsid w:val="004C69C5"/>
    <w:rsid w:val="0052192C"/>
    <w:rsid w:val="005F4BE0"/>
    <w:rsid w:val="00655987"/>
    <w:rsid w:val="00747311"/>
    <w:rsid w:val="007B4C31"/>
    <w:rsid w:val="007F6B81"/>
    <w:rsid w:val="008B7B14"/>
    <w:rsid w:val="00916FAB"/>
    <w:rsid w:val="0093393A"/>
    <w:rsid w:val="00983A93"/>
    <w:rsid w:val="009A64D4"/>
    <w:rsid w:val="00A35853"/>
    <w:rsid w:val="00AD7B8E"/>
    <w:rsid w:val="00B132FE"/>
    <w:rsid w:val="00BC0FD5"/>
    <w:rsid w:val="00C8002C"/>
    <w:rsid w:val="00DC5C4B"/>
    <w:rsid w:val="00DD6887"/>
    <w:rsid w:val="00DF67E2"/>
    <w:rsid w:val="00E40AF6"/>
    <w:rsid w:val="00E46DA0"/>
    <w:rsid w:val="00E51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0">
      <o:colormenu v:ext="edit" strokecolor="none"/>
    </o:shapedefaults>
    <o:shapelayout v:ext="edit">
      <o:idmap v:ext="edit" data="1"/>
    </o:shapelayout>
  </w:shapeDefaults>
  <w:decimalSymbol w:val="."/>
  <w:listSeparator w:val=","/>
  <w14:docId w14:val="6B63E1EE"/>
  <w15:chartTrackingRefBased/>
  <w15:docId w15:val="{1043A270-116F-4DE4-B226-D5C974527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framePr w:hSpace="284" w:wrap="around" w:vAnchor="text" w:hAnchor="text" w:y="1"/>
      <w:suppressOverlap/>
      <w:outlineLvl w:val="0"/>
    </w:pPr>
    <w:rPr>
      <w:b/>
    </w:rPr>
  </w:style>
  <w:style w:type="paragraph" w:styleId="Heading2">
    <w:name w:val="heading 2"/>
    <w:basedOn w:val="Normal"/>
    <w:next w:val="Normal"/>
    <w:qFormat/>
    <w:pPr>
      <w:keepNext/>
      <w:outlineLvl w:val="1"/>
    </w:pPr>
    <w:rPr>
      <w:b/>
      <w:color w:val="FF0000"/>
    </w:rPr>
  </w:style>
  <w:style w:type="paragraph" w:styleId="Heading3">
    <w:name w:val="heading 3"/>
    <w:basedOn w:val="Normal"/>
    <w:next w:val="Normal"/>
    <w:qFormat/>
    <w:pPr>
      <w:keepNext/>
      <w:spacing w:before="140" w:after="140"/>
      <w:outlineLvl w:val="2"/>
    </w:pPr>
    <w:rPr>
      <w:b/>
      <w:color w:val="FFFFFF"/>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style>
  <w:style w:type="paragraph" w:styleId="CommentSubject">
    <w:name w:val="annotation subject"/>
    <w:basedOn w:val="CommentText"/>
    <w:next w:val="CommentText"/>
    <w:semiHidden/>
    <w:rPr>
      <w:b/>
    </w:rPr>
  </w:style>
  <w:style w:type="paragraph" w:styleId="BalloonText">
    <w:name w:val="Balloon Text"/>
    <w:basedOn w:val="Normal"/>
    <w:semiHidden/>
    <w:rsid w:val="00C8002C"/>
    <w:rPr>
      <w:rFonts w:ascii="Tahoma" w:hAnsi="Tahoma" w:cs="Tahoma"/>
      <w:sz w:val="16"/>
      <w:szCs w:val="16"/>
    </w:rPr>
  </w:style>
  <w:style w:type="paragraph" w:styleId="Revision">
    <w:name w:val="Revision"/>
    <w:hidden/>
    <w:uiPriority w:val="99"/>
    <w:semiHidden/>
    <w:rsid w:val="002A0E88"/>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35133E7E402B4B9CA68CD1B39C7641" ma:contentTypeVersion="13" ma:contentTypeDescription="Create a new document." ma:contentTypeScope="" ma:versionID="4e9c0da2fb1f1df88f3f9aca28d6b740">
  <xsd:schema xmlns:xsd="http://www.w3.org/2001/XMLSchema" xmlns:xs="http://www.w3.org/2001/XMLSchema" xmlns:p="http://schemas.microsoft.com/office/2006/metadata/properties" xmlns:ns2="c7bf387a-ecec-4cdc-bef7-fb4e489acc36" xmlns:ns3="75062cdf-9697-483b-adb8-051d7f072ab4" targetNamespace="http://schemas.microsoft.com/office/2006/metadata/properties" ma:root="true" ma:fieldsID="11f53056e483ea4fa8b9fe8469a822da" ns2:_="" ns3:_="">
    <xsd:import namespace="c7bf387a-ecec-4cdc-bef7-fb4e489acc36"/>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387a-ecec-4cdc-bef7-fb4e489ac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3e13d5-bed8-4f47-b765-4f9f2b4a6c46}"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bf387a-ecec-4cdc-bef7-fb4e489acc36">
      <Terms xmlns="http://schemas.microsoft.com/office/infopath/2007/PartnerControls"/>
    </lcf76f155ced4ddcb4097134ff3c332f>
    <TaxCatchAll xmlns="75062cdf-9697-483b-adb8-051d7f072ab4"/>
  </documentManagement>
</p:properties>
</file>

<file path=customXml/itemProps1.xml><?xml version="1.0" encoding="utf-8"?>
<ds:datastoreItem xmlns:ds="http://schemas.openxmlformats.org/officeDocument/2006/customXml" ds:itemID="{2D548545-AF65-4476-8120-E3866AF6D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387a-ecec-4cdc-bef7-fb4e489acc36"/>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4205F-AB51-4406-9AB0-2962ACA324C6}">
  <ds:schemaRefs>
    <ds:schemaRef ds:uri="http://schemas.microsoft.com/sharepoint/v3/contenttype/forms"/>
  </ds:schemaRefs>
</ds:datastoreItem>
</file>

<file path=customXml/itemProps3.xml><?xml version="1.0" encoding="utf-8"?>
<ds:datastoreItem xmlns:ds="http://schemas.openxmlformats.org/officeDocument/2006/customXml" ds:itemID="{1BD799BE-F1D7-4045-85D5-F639E7C43710}">
  <ds:schemaRefs>
    <ds:schemaRef ds:uri="http://schemas.microsoft.com/office/2006/metadata/longProperties"/>
  </ds:schemaRefs>
</ds:datastoreItem>
</file>

<file path=customXml/itemProps4.xml><?xml version="1.0" encoding="utf-8"?>
<ds:datastoreItem xmlns:ds="http://schemas.openxmlformats.org/officeDocument/2006/customXml" ds:itemID="{C8087EB7-A1F6-4BF9-BC14-90C3AC321D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1575</Words>
  <Characters>8901</Characters>
  <Application>Microsoft Office Word</Application>
  <DocSecurity>0</DocSecurity>
  <Lines>445</Lines>
  <Paragraphs>121</Paragraphs>
  <ScaleCrop>false</ScaleCrop>
  <HeadingPairs>
    <vt:vector size="2" baseType="variant">
      <vt:variant>
        <vt:lpstr>Title</vt:lpstr>
      </vt:variant>
      <vt:variant>
        <vt:i4>1</vt:i4>
      </vt:variant>
    </vt:vector>
  </HeadingPairs>
  <TitlesOfParts>
    <vt:vector size="1" baseType="lpstr">
      <vt:lpstr>LCA  </vt:lpstr>
    </vt:vector>
  </TitlesOfParts>
  <Company>Jacobs UK Ltd</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dc:title>
  <dc:subject/>
  <dc:creator>molnars</dc:creator>
  <cp:keywords/>
  <dc:description/>
  <cp:lastModifiedBy>Georgia Vibert</cp:lastModifiedBy>
  <cp:revision>2</cp:revision>
  <cp:lastPrinted>2008-02-13T10:22:00Z</cp:lastPrinted>
  <dcterms:created xsi:type="dcterms:W3CDTF">2023-11-10T11:35:00Z</dcterms:created>
  <dcterms:modified xsi:type="dcterms:W3CDTF">2023-11-10T11:35:00Z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68423000.0000000</vt:lpwstr>
  </property>
</Properties>
</file>